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E17829">
        <w:rPr>
          <w:rFonts w:ascii="Arial" w:hAnsi="Arial" w:cs="Arial"/>
          <w:sz w:val="16"/>
        </w:rPr>
        <w:t>99</w:t>
      </w:r>
    </w:p>
    <w:tbl>
      <w:tblPr>
        <w:tblW w:w="11023" w:type="dxa"/>
        <w:jc w:val="center"/>
        <w:tblLayout w:type="fixed"/>
        <w:tblCellMar>
          <w:left w:w="107" w:type="dxa"/>
          <w:right w:w="107" w:type="dxa"/>
        </w:tblCellMar>
        <w:tblLook w:val="0000" w:firstRow="0" w:lastRow="0" w:firstColumn="0" w:lastColumn="0" w:noHBand="0" w:noVBand="0"/>
      </w:tblPr>
      <w:tblGrid>
        <w:gridCol w:w="674"/>
        <w:gridCol w:w="709"/>
        <w:gridCol w:w="284"/>
        <w:gridCol w:w="283"/>
        <w:gridCol w:w="1276"/>
        <w:gridCol w:w="567"/>
        <w:gridCol w:w="850"/>
        <w:gridCol w:w="1134"/>
        <w:gridCol w:w="709"/>
        <w:gridCol w:w="127"/>
        <w:gridCol w:w="157"/>
        <w:gridCol w:w="283"/>
        <w:gridCol w:w="284"/>
        <w:gridCol w:w="425"/>
        <w:gridCol w:w="425"/>
        <w:gridCol w:w="567"/>
        <w:gridCol w:w="64"/>
        <w:gridCol w:w="928"/>
        <w:gridCol w:w="1277"/>
      </w:tblGrid>
      <w:tr w:rsidR="005939DF" w:rsidRPr="004201E6" w:rsidTr="0007400D">
        <w:trPr>
          <w:trHeight w:val="360"/>
          <w:jc w:val="center"/>
        </w:trPr>
        <w:tc>
          <w:tcPr>
            <w:tcW w:w="1950" w:type="dxa"/>
            <w:gridSpan w:val="4"/>
            <w:vAlign w:val="center"/>
          </w:tcPr>
          <w:p w:rsidR="00AA448E" w:rsidRPr="004201E6" w:rsidRDefault="0007400D" w:rsidP="004201E6">
            <w:pPr>
              <w:jc w:val="center"/>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4pt">
                  <v:imagedata r:id="rId8" o:title=""/>
                </v:shape>
              </w:pict>
            </w:r>
          </w:p>
        </w:tc>
        <w:tc>
          <w:tcPr>
            <w:tcW w:w="6868" w:type="dxa"/>
            <w:gridSpan w:val="13"/>
          </w:tcPr>
          <w:p w:rsidR="00E17829" w:rsidRDefault="00E17829" w:rsidP="00D83836">
            <w:pPr>
              <w:jc w:val="left"/>
              <w:rPr>
                <w:rFonts w:ascii="Arial" w:hAnsi="Arial" w:cs="Arial"/>
                <w:sz w:val="32"/>
              </w:rPr>
            </w:pPr>
            <w:r w:rsidRPr="00E17829">
              <w:rPr>
                <w:rFonts w:ascii="Arial" w:hAnsi="Arial" w:cs="Arial"/>
                <w:sz w:val="32"/>
              </w:rPr>
              <w:t>FIREARMS PROHIBITION ORDER</w:t>
            </w:r>
          </w:p>
          <w:p w:rsidR="00AA448E" w:rsidRPr="004201E6" w:rsidRDefault="00AA448E" w:rsidP="00D83836">
            <w:pPr>
              <w:jc w:val="left"/>
              <w:rPr>
                <w:rFonts w:ascii="Arial" w:hAnsi="Arial" w:cs="Arial"/>
                <w:b/>
              </w:rPr>
            </w:pPr>
            <w:r w:rsidRPr="004201E6">
              <w:rPr>
                <w:rFonts w:ascii="Arial" w:hAnsi="Arial" w:cs="Arial"/>
                <w:b/>
              </w:rPr>
              <w:t>Magistrates Court of South Australia</w:t>
            </w:r>
          </w:p>
          <w:p w:rsidR="00AA448E" w:rsidRPr="004201E6" w:rsidRDefault="0007400D"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E17829" w:rsidRDefault="00B12B9F" w:rsidP="005A6D5B">
            <w:pPr>
              <w:jc w:val="left"/>
              <w:rPr>
                <w:rFonts w:ascii="Arial" w:hAnsi="Arial" w:cs="Arial"/>
                <w:i/>
              </w:rPr>
            </w:pPr>
            <w:r>
              <w:rPr>
                <w:rFonts w:ascii="Arial" w:hAnsi="Arial" w:cs="Arial"/>
                <w:i/>
              </w:rPr>
              <w:t>Firearms Act 2015</w:t>
            </w:r>
          </w:p>
          <w:p w:rsidR="00AA448E" w:rsidRDefault="00257D11" w:rsidP="00E17829">
            <w:pPr>
              <w:jc w:val="left"/>
              <w:rPr>
                <w:rFonts w:ascii="Arial" w:hAnsi="Arial" w:cs="Arial"/>
                <w:sz w:val="20"/>
              </w:rPr>
            </w:pPr>
            <w:r w:rsidRPr="00C352B0">
              <w:rPr>
                <w:rFonts w:ascii="Arial" w:hAnsi="Arial" w:cs="Arial"/>
                <w:sz w:val="20"/>
              </w:rPr>
              <w:t>Section</w:t>
            </w:r>
            <w:r w:rsidR="00B12B9F">
              <w:rPr>
                <w:rFonts w:ascii="Arial" w:hAnsi="Arial" w:cs="Arial"/>
                <w:sz w:val="20"/>
              </w:rPr>
              <w:t xml:space="preserve"> 66</w:t>
            </w:r>
          </w:p>
          <w:p w:rsidR="00B12B9F" w:rsidRDefault="00B12B9F" w:rsidP="00E17829">
            <w:pPr>
              <w:jc w:val="left"/>
              <w:rPr>
                <w:rFonts w:ascii="Arial" w:hAnsi="Arial" w:cs="Arial"/>
                <w:i/>
              </w:rPr>
            </w:pPr>
            <w:r>
              <w:rPr>
                <w:rFonts w:ascii="Arial" w:hAnsi="Arial" w:cs="Arial"/>
                <w:i/>
              </w:rPr>
              <w:t>Criminal Law Consolidation Act 1935</w:t>
            </w:r>
          </w:p>
          <w:p w:rsidR="00B12B9F" w:rsidRPr="00C352B0" w:rsidRDefault="00B12B9F" w:rsidP="00E17829">
            <w:pPr>
              <w:jc w:val="left"/>
              <w:rPr>
                <w:rFonts w:ascii="Arial" w:hAnsi="Arial" w:cs="Arial"/>
                <w:sz w:val="20"/>
              </w:rPr>
            </w:pPr>
            <w:r w:rsidRPr="00C352B0">
              <w:rPr>
                <w:rFonts w:ascii="Arial" w:hAnsi="Arial" w:cs="Arial"/>
                <w:sz w:val="20"/>
              </w:rPr>
              <w:t>Section</w:t>
            </w:r>
            <w:r>
              <w:rPr>
                <w:rFonts w:ascii="Arial" w:hAnsi="Arial" w:cs="Arial"/>
                <w:sz w:val="20"/>
              </w:rPr>
              <w:t xml:space="preserve"> 299A</w:t>
            </w:r>
          </w:p>
        </w:tc>
        <w:tc>
          <w:tcPr>
            <w:tcW w:w="2205" w:type="dxa"/>
            <w:gridSpan w:val="2"/>
          </w:tcPr>
          <w:p w:rsidR="00AA448E" w:rsidRPr="004201E6" w:rsidRDefault="00AA448E">
            <w:pPr>
              <w:rPr>
                <w:rFonts w:ascii="Arial" w:hAnsi="Arial" w:cs="Arial"/>
              </w:rPr>
            </w:pPr>
          </w:p>
        </w:tc>
      </w:tr>
      <w:tr w:rsidR="00AA448E" w:rsidRPr="004201E6" w:rsidTr="0007400D">
        <w:trPr>
          <w:trHeight w:hRule="exact" w:val="120"/>
          <w:jc w:val="center"/>
        </w:trPr>
        <w:tc>
          <w:tcPr>
            <w:tcW w:w="11023" w:type="dxa"/>
            <w:gridSpan w:val="19"/>
            <w:tcBorders>
              <w:bottom w:val="single" w:sz="18" w:space="0" w:color="auto"/>
            </w:tcBorders>
          </w:tcPr>
          <w:p w:rsidR="00AA448E" w:rsidRPr="004201E6" w:rsidRDefault="00AA448E">
            <w:pPr>
              <w:rPr>
                <w:rFonts w:ascii="Arial" w:hAnsi="Arial" w:cs="Arial"/>
                <w:b/>
                <w:sz w:val="16"/>
              </w:rPr>
            </w:pPr>
          </w:p>
        </w:tc>
      </w:tr>
      <w:tr w:rsidR="0064574A" w:rsidRPr="00724D0B" w:rsidTr="0007400D">
        <w:trPr>
          <w:trHeight w:val="360"/>
          <w:jc w:val="center"/>
        </w:trPr>
        <w:tc>
          <w:tcPr>
            <w:tcW w:w="11023" w:type="dxa"/>
            <w:gridSpan w:val="19"/>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64574A" w:rsidRPr="00724D0B" w:rsidRDefault="0064574A" w:rsidP="00374724">
            <w:pPr>
              <w:spacing w:before="60" w:after="60"/>
              <w:jc w:val="center"/>
              <w:rPr>
                <w:rFonts w:ascii="Arial" w:hAnsi="Arial" w:cs="Arial"/>
                <w:color w:val="FFFFFF" w:themeColor="background1"/>
                <w:sz w:val="22"/>
                <w:szCs w:val="22"/>
              </w:rPr>
            </w:pPr>
            <w:r w:rsidRPr="00724D0B">
              <w:rPr>
                <w:rFonts w:ascii="Arial" w:hAnsi="Arial" w:cs="Arial"/>
                <w:b/>
                <w:color w:val="FFFFFF" w:themeColor="background1"/>
                <w:sz w:val="22"/>
                <w:szCs w:val="22"/>
              </w:rPr>
              <w:t>This document must be served on the defendant personally.</w:t>
            </w:r>
          </w:p>
        </w:tc>
      </w:tr>
      <w:tr w:rsidR="00051B24" w:rsidRPr="004201E6" w:rsidTr="0007400D">
        <w:trPr>
          <w:trHeight w:val="397"/>
          <w:jc w:val="center"/>
        </w:trPr>
        <w:tc>
          <w:tcPr>
            <w:tcW w:w="1383" w:type="dxa"/>
            <w:gridSpan w:val="2"/>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10"/>
            <w:tcBorders>
              <w:left w:val="single" w:sz="4" w:space="0" w:color="auto"/>
              <w:right w:val="single" w:sz="4" w:space="0" w:color="auto"/>
            </w:tcBorders>
            <w:vAlign w:val="center"/>
          </w:tcPr>
          <w:p w:rsidR="00051B24" w:rsidRPr="00B70E4D" w:rsidRDefault="00E66E00"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07400D">
              <w:rPr>
                <w:rFonts w:ascii="Arial" w:hAnsi="Arial" w:cs="Arial"/>
                <w:sz w:val="20"/>
              </w:rPr>
            </w:r>
            <w:r w:rsidR="0007400D">
              <w:rPr>
                <w:rFonts w:ascii="Arial" w:hAnsi="Arial" w:cs="Arial"/>
                <w:sz w:val="20"/>
              </w:rPr>
              <w:fldChar w:fldCharType="separate"/>
            </w:r>
            <w:r>
              <w:rPr>
                <w:rFonts w:ascii="Arial" w:hAnsi="Arial" w:cs="Arial"/>
                <w:sz w:val="20"/>
              </w:rPr>
              <w:fldChar w:fldCharType="end"/>
            </w:r>
            <w:bookmarkEnd w:id="2"/>
          </w:p>
        </w:tc>
        <w:tc>
          <w:tcPr>
            <w:tcW w:w="1134" w:type="dxa"/>
            <w:gridSpan w:val="3"/>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4"/>
            <w:tcBorders>
              <w:left w:val="single" w:sz="4" w:space="0" w:color="auto"/>
              <w:right w:val="single" w:sz="18" w:space="0" w:color="auto"/>
            </w:tcBorders>
            <w:vAlign w:val="center"/>
          </w:tcPr>
          <w:p w:rsidR="00051B24" w:rsidRPr="00B70E4D" w:rsidRDefault="00E66E00"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tr>
      <w:tr w:rsidR="007D648E" w:rsidRPr="004201E6" w:rsidTr="0007400D">
        <w:trPr>
          <w:trHeight w:val="357"/>
          <w:jc w:val="center"/>
        </w:trPr>
        <w:tc>
          <w:tcPr>
            <w:tcW w:w="1383" w:type="dxa"/>
            <w:gridSpan w:val="2"/>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8"/>
            <w:tcBorders>
              <w:top w:val="single" w:sz="4" w:space="0" w:color="auto"/>
              <w:left w:val="single" w:sz="4" w:space="0" w:color="auto"/>
              <w:right w:val="single" w:sz="4" w:space="0" w:color="auto"/>
            </w:tcBorders>
            <w:vAlign w:val="center"/>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bookmarkStart w:id="5" w:name="Text5"/>
        <w:tc>
          <w:tcPr>
            <w:tcW w:w="2141" w:type="dxa"/>
            <w:gridSpan w:val="6"/>
            <w:tcBorders>
              <w:top w:val="single" w:sz="4" w:space="0" w:color="auto"/>
              <w:left w:val="single" w:sz="4" w:space="0" w:color="auto"/>
              <w:right w:val="single" w:sz="4" w:space="0" w:color="auto"/>
            </w:tcBorders>
            <w:vAlign w:val="center"/>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tc>
          <w:tcPr>
            <w:tcW w:w="2269" w:type="dxa"/>
            <w:gridSpan w:val="3"/>
            <w:tcBorders>
              <w:top w:val="single" w:sz="4" w:space="0" w:color="auto"/>
              <w:left w:val="single" w:sz="4" w:space="0" w:color="auto"/>
              <w:right w:val="single" w:sz="18" w:space="0" w:color="auto"/>
            </w:tcBorders>
            <w:vAlign w:val="center"/>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07400D">
        <w:trPr>
          <w:trHeight w:val="170"/>
          <w:jc w:val="center"/>
        </w:trPr>
        <w:tc>
          <w:tcPr>
            <w:tcW w:w="1383" w:type="dxa"/>
            <w:gridSpan w:val="2"/>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8"/>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07400D">
        <w:trPr>
          <w:trHeight w:val="360"/>
          <w:jc w:val="center"/>
        </w:trPr>
        <w:tc>
          <w:tcPr>
            <w:tcW w:w="1383" w:type="dxa"/>
            <w:gridSpan w:val="2"/>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5"/>
            <w:tcBorders>
              <w:top w:val="single" w:sz="4" w:space="0" w:color="auto"/>
              <w:left w:val="single" w:sz="4" w:space="0" w:color="auto"/>
              <w:right w:val="single" w:sz="6"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8"/>
        <w:tc>
          <w:tcPr>
            <w:tcW w:w="1134" w:type="dxa"/>
            <w:tcBorders>
              <w:top w:val="single" w:sz="4" w:space="0" w:color="auto"/>
              <w:left w:val="single" w:sz="6" w:space="0" w:color="auto"/>
              <w:right w:val="single" w:sz="6"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9"/>
        <w:tc>
          <w:tcPr>
            <w:tcW w:w="1276" w:type="dxa"/>
            <w:gridSpan w:val="4"/>
            <w:tcBorders>
              <w:top w:val="single" w:sz="4" w:space="0" w:color="auto"/>
              <w:left w:val="single" w:sz="6" w:space="0" w:color="auto"/>
              <w:right w:val="single" w:sz="6"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bookmarkStart w:id="9" w:name="Text10"/>
        <w:tc>
          <w:tcPr>
            <w:tcW w:w="3970" w:type="dxa"/>
            <w:gridSpan w:val="7"/>
            <w:tcBorders>
              <w:top w:val="single" w:sz="4" w:space="0" w:color="auto"/>
              <w:left w:val="single" w:sz="6" w:space="0" w:color="auto"/>
              <w:right w:val="single" w:sz="18" w:space="0" w:color="auto"/>
            </w:tcBorders>
          </w:tcPr>
          <w:p w:rsidR="007D648E" w:rsidRPr="00B70E4D" w:rsidRDefault="00E66E00"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9"/>
          </w:p>
        </w:tc>
      </w:tr>
      <w:tr w:rsidR="007D648E" w:rsidRPr="004201E6" w:rsidTr="0007400D">
        <w:trPr>
          <w:trHeight w:val="170"/>
          <w:jc w:val="center"/>
        </w:trPr>
        <w:tc>
          <w:tcPr>
            <w:tcW w:w="1383" w:type="dxa"/>
            <w:gridSpan w:val="2"/>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5"/>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4574A" w:rsidRPr="004201E6" w:rsidTr="0007400D">
        <w:trPr>
          <w:trHeight w:val="360"/>
          <w:jc w:val="center"/>
        </w:trPr>
        <w:tc>
          <w:tcPr>
            <w:tcW w:w="11023" w:type="dxa"/>
            <w:gridSpan w:val="19"/>
            <w:tcBorders>
              <w:top w:val="single" w:sz="18" w:space="0" w:color="auto"/>
              <w:left w:val="single" w:sz="18" w:space="0" w:color="auto"/>
              <w:bottom w:val="single" w:sz="4" w:space="0" w:color="auto"/>
              <w:right w:val="single" w:sz="18" w:space="0" w:color="auto"/>
            </w:tcBorders>
            <w:vAlign w:val="center"/>
          </w:tcPr>
          <w:p w:rsidR="0064574A" w:rsidRPr="00B70E4D" w:rsidRDefault="0064574A" w:rsidP="00374724">
            <w:pPr>
              <w:spacing w:before="60" w:after="60"/>
              <w:rPr>
                <w:rFonts w:ascii="Arial" w:hAnsi="Arial" w:cs="Arial"/>
                <w:sz w:val="22"/>
                <w:szCs w:val="22"/>
              </w:rPr>
            </w:pPr>
            <w:r w:rsidRPr="00B70E4D">
              <w:rPr>
                <w:rFonts w:ascii="Arial" w:hAnsi="Arial" w:cs="Arial"/>
                <w:b/>
                <w:sz w:val="22"/>
                <w:szCs w:val="22"/>
              </w:rPr>
              <w:t>Defendant</w:t>
            </w:r>
          </w:p>
        </w:tc>
      </w:tr>
      <w:tr w:rsidR="0064574A" w:rsidRPr="004201E6" w:rsidTr="0007400D">
        <w:trPr>
          <w:trHeight w:val="752"/>
          <w:jc w:val="center"/>
        </w:trPr>
        <w:tc>
          <w:tcPr>
            <w:tcW w:w="1667" w:type="dxa"/>
            <w:gridSpan w:val="3"/>
            <w:tcBorders>
              <w:top w:val="single" w:sz="4" w:space="0" w:color="auto"/>
              <w:left w:val="single" w:sz="18" w:space="0" w:color="auto"/>
              <w:right w:val="single" w:sz="4" w:space="0" w:color="auto"/>
            </w:tcBorders>
            <w:vAlign w:val="center"/>
          </w:tcPr>
          <w:p w:rsidR="0064574A" w:rsidRPr="00B70E4D" w:rsidRDefault="0064574A" w:rsidP="0064574A">
            <w:pPr>
              <w:spacing w:before="60" w:after="60"/>
              <w:jc w:val="left"/>
              <w:rPr>
                <w:rFonts w:ascii="Arial" w:hAnsi="Arial" w:cs="Arial"/>
                <w:sz w:val="20"/>
              </w:rPr>
            </w:pPr>
            <w:r>
              <w:rPr>
                <w:rFonts w:ascii="Arial" w:hAnsi="Arial" w:cs="Arial"/>
                <w:sz w:val="20"/>
              </w:rPr>
              <w:t>Details of offence(s) / proceedings</w:t>
            </w:r>
          </w:p>
        </w:tc>
        <w:tc>
          <w:tcPr>
            <w:tcW w:w="5670" w:type="dxa"/>
            <w:gridSpan w:val="10"/>
            <w:tcBorders>
              <w:top w:val="single" w:sz="4" w:space="0" w:color="auto"/>
              <w:left w:val="single" w:sz="4" w:space="0" w:color="auto"/>
              <w:right w:val="single" w:sz="4" w:space="0" w:color="auto"/>
            </w:tcBorders>
          </w:tcPr>
          <w:p w:rsidR="0064574A" w:rsidRPr="00B70E4D" w:rsidRDefault="00E66E00" w:rsidP="005B0D46">
            <w:pPr>
              <w:spacing w:before="60"/>
              <w:jc w:val="left"/>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1417" w:type="dxa"/>
            <w:gridSpan w:val="3"/>
            <w:tcBorders>
              <w:top w:val="single" w:sz="4" w:space="0" w:color="auto"/>
              <w:left w:val="single" w:sz="4" w:space="0" w:color="auto"/>
              <w:right w:val="single" w:sz="4" w:space="0" w:color="auto"/>
            </w:tcBorders>
            <w:vAlign w:val="center"/>
          </w:tcPr>
          <w:p w:rsidR="0064574A" w:rsidRPr="00B70E4D" w:rsidRDefault="0064574A" w:rsidP="00374724">
            <w:pPr>
              <w:spacing w:before="60" w:after="60"/>
              <w:rPr>
                <w:rFonts w:ascii="Arial" w:hAnsi="Arial" w:cs="Arial"/>
                <w:sz w:val="20"/>
              </w:rPr>
            </w:pPr>
            <w:r>
              <w:rPr>
                <w:rFonts w:ascii="Arial" w:hAnsi="Arial" w:cs="Arial"/>
                <w:sz w:val="20"/>
              </w:rPr>
              <w:t>Court File No</w:t>
            </w:r>
          </w:p>
        </w:tc>
        <w:tc>
          <w:tcPr>
            <w:tcW w:w="2269" w:type="dxa"/>
            <w:gridSpan w:val="3"/>
            <w:tcBorders>
              <w:top w:val="single" w:sz="4" w:space="0" w:color="auto"/>
              <w:left w:val="single" w:sz="4" w:space="0" w:color="auto"/>
              <w:right w:val="single" w:sz="18" w:space="0" w:color="auto"/>
            </w:tcBorders>
            <w:vAlign w:val="center"/>
          </w:tcPr>
          <w:p w:rsidR="0064574A" w:rsidRPr="00B70E4D" w:rsidRDefault="00E66E00" w:rsidP="0007400D">
            <w:pPr>
              <w:spacing w:before="60" w:after="60"/>
              <w:jc w:val="left"/>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r>
      <w:tr w:rsidR="0064574A" w:rsidRPr="004201E6" w:rsidTr="0007400D">
        <w:trPr>
          <w:trHeight w:val="295"/>
          <w:jc w:val="center"/>
        </w:trPr>
        <w:tc>
          <w:tcPr>
            <w:tcW w:w="674" w:type="dxa"/>
            <w:tcBorders>
              <w:top w:val="single" w:sz="4" w:space="0" w:color="auto"/>
              <w:left w:val="single" w:sz="18" w:space="0" w:color="auto"/>
              <w:right w:val="single" w:sz="4" w:space="0" w:color="auto"/>
            </w:tcBorders>
            <w:vAlign w:val="center"/>
          </w:tcPr>
          <w:p w:rsidR="0064574A" w:rsidRPr="00B70E4D" w:rsidRDefault="0064574A" w:rsidP="00374724">
            <w:pPr>
              <w:spacing w:before="60" w:after="60"/>
              <w:rPr>
                <w:rFonts w:ascii="Arial" w:hAnsi="Arial" w:cs="Arial"/>
                <w:sz w:val="20"/>
              </w:rPr>
            </w:pPr>
            <w:r>
              <w:rPr>
                <w:rFonts w:ascii="Arial" w:hAnsi="Arial" w:cs="Arial"/>
                <w:sz w:val="20"/>
              </w:rPr>
              <w:t>Date</w:t>
            </w:r>
          </w:p>
        </w:tc>
        <w:tc>
          <w:tcPr>
            <w:tcW w:w="2552" w:type="dxa"/>
            <w:gridSpan w:val="4"/>
            <w:tcBorders>
              <w:top w:val="single" w:sz="4" w:space="0" w:color="auto"/>
              <w:left w:val="single" w:sz="4" w:space="0" w:color="auto"/>
              <w:right w:val="single" w:sz="4" w:space="0" w:color="auto"/>
            </w:tcBorders>
            <w:vAlign w:val="center"/>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rsidR="0064574A" w:rsidRPr="00B70E4D" w:rsidRDefault="0064574A" w:rsidP="00374724">
            <w:pPr>
              <w:spacing w:before="60" w:after="60"/>
              <w:rPr>
                <w:rFonts w:ascii="Arial" w:hAnsi="Arial" w:cs="Arial"/>
                <w:sz w:val="20"/>
              </w:rPr>
            </w:pPr>
            <w:r>
              <w:rPr>
                <w:rFonts w:ascii="Arial" w:hAnsi="Arial" w:cs="Arial"/>
                <w:sz w:val="20"/>
              </w:rPr>
              <w:t>Act</w:t>
            </w:r>
          </w:p>
        </w:tc>
        <w:tc>
          <w:tcPr>
            <w:tcW w:w="4961" w:type="dxa"/>
            <w:gridSpan w:val="10"/>
            <w:tcBorders>
              <w:top w:val="single" w:sz="4" w:space="0" w:color="auto"/>
              <w:left w:val="single" w:sz="4" w:space="0" w:color="auto"/>
              <w:right w:val="single" w:sz="4" w:space="0" w:color="auto"/>
            </w:tcBorders>
            <w:vAlign w:val="center"/>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992" w:type="dxa"/>
            <w:gridSpan w:val="2"/>
            <w:tcBorders>
              <w:top w:val="single" w:sz="4" w:space="0" w:color="auto"/>
              <w:left w:val="single" w:sz="4" w:space="0" w:color="auto"/>
              <w:right w:val="single" w:sz="4" w:space="0" w:color="auto"/>
            </w:tcBorders>
            <w:vAlign w:val="center"/>
          </w:tcPr>
          <w:p w:rsidR="0064574A" w:rsidRPr="00B70E4D" w:rsidRDefault="0064574A" w:rsidP="00374724">
            <w:pPr>
              <w:spacing w:before="60" w:after="60"/>
              <w:rPr>
                <w:rFonts w:ascii="Arial" w:hAnsi="Arial" w:cs="Arial"/>
                <w:sz w:val="20"/>
              </w:rPr>
            </w:pPr>
            <w:r>
              <w:rPr>
                <w:rFonts w:ascii="Arial" w:hAnsi="Arial" w:cs="Arial"/>
                <w:sz w:val="20"/>
              </w:rPr>
              <w:t>Section</w:t>
            </w:r>
          </w:p>
        </w:tc>
        <w:tc>
          <w:tcPr>
            <w:tcW w:w="1277" w:type="dxa"/>
            <w:tcBorders>
              <w:top w:val="single" w:sz="4" w:space="0" w:color="auto"/>
              <w:left w:val="single" w:sz="4" w:space="0" w:color="auto"/>
              <w:right w:val="single" w:sz="18" w:space="0" w:color="auto"/>
            </w:tcBorders>
            <w:vAlign w:val="center"/>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Text38"/>
                  <w:enabled/>
                  <w:calcOnExit w:val="0"/>
                  <w:textInput/>
                </w:ffData>
              </w:fldChar>
            </w:r>
            <w:bookmarkStart w:id="10" w:name="Text38"/>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bookmarkEnd w:id="10"/>
          </w:p>
        </w:tc>
      </w:tr>
      <w:tr w:rsidR="00B12B9F" w:rsidRPr="004201E6" w:rsidTr="0007400D">
        <w:trPr>
          <w:trHeight w:val="360"/>
          <w:jc w:val="center"/>
        </w:trPr>
        <w:tc>
          <w:tcPr>
            <w:tcW w:w="1383" w:type="dxa"/>
            <w:gridSpan w:val="2"/>
            <w:vMerge w:val="restart"/>
            <w:tcBorders>
              <w:top w:val="single" w:sz="4" w:space="0" w:color="auto"/>
              <w:left w:val="single" w:sz="18" w:space="0" w:color="auto"/>
              <w:right w:val="single" w:sz="4" w:space="0" w:color="auto"/>
            </w:tcBorders>
            <w:vAlign w:val="center"/>
          </w:tcPr>
          <w:p w:rsidR="00B12B9F" w:rsidRPr="00B70E4D" w:rsidRDefault="00B12B9F" w:rsidP="00374724">
            <w:pPr>
              <w:spacing w:before="60" w:after="60"/>
              <w:rPr>
                <w:rFonts w:ascii="Arial" w:hAnsi="Arial" w:cs="Arial"/>
                <w:sz w:val="20"/>
              </w:rPr>
            </w:pPr>
            <w:r>
              <w:rPr>
                <w:rFonts w:ascii="Arial" w:hAnsi="Arial" w:cs="Arial"/>
                <w:sz w:val="20"/>
              </w:rPr>
              <w:t>Name</w:t>
            </w:r>
          </w:p>
        </w:tc>
        <w:tc>
          <w:tcPr>
            <w:tcW w:w="7371" w:type="dxa"/>
            <w:gridSpan w:val="14"/>
            <w:vMerge w:val="restart"/>
            <w:tcBorders>
              <w:top w:val="single" w:sz="4" w:space="0" w:color="auto"/>
              <w:left w:val="single" w:sz="4" w:space="0" w:color="auto"/>
              <w:right w:val="single" w:sz="4" w:space="0" w:color="auto"/>
            </w:tcBorders>
            <w:vAlign w:val="center"/>
          </w:tcPr>
          <w:p w:rsidR="00B12B9F" w:rsidRPr="00B70E4D" w:rsidRDefault="00B12B9F" w:rsidP="00374724">
            <w:pPr>
              <w:spacing w:before="60" w:after="60"/>
              <w:rPr>
                <w:rFonts w:ascii="Arial" w:hAnsi="Arial" w:cs="Arial"/>
                <w:sz w:val="20"/>
              </w:rPr>
            </w:pPr>
          </w:p>
        </w:tc>
        <w:tc>
          <w:tcPr>
            <w:tcW w:w="2269" w:type="dxa"/>
            <w:gridSpan w:val="3"/>
            <w:tcBorders>
              <w:top w:val="single" w:sz="4" w:space="0" w:color="auto"/>
              <w:left w:val="single" w:sz="4" w:space="0" w:color="auto"/>
              <w:right w:val="single" w:sz="18" w:space="0" w:color="auto"/>
            </w:tcBorders>
            <w:vAlign w:val="center"/>
          </w:tcPr>
          <w:p w:rsidR="00B12B9F" w:rsidRPr="00B70E4D" w:rsidRDefault="00B12B9F" w:rsidP="00374724">
            <w:pPr>
              <w:spacing w:before="60" w:after="60"/>
              <w:rPr>
                <w:rFonts w:ascii="Arial" w:hAnsi="Arial" w:cs="Arial"/>
                <w:sz w:val="20"/>
              </w:rPr>
            </w:pPr>
            <w:r w:rsidRPr="00B70E4D">
              <w:rPr>
                <w:rFonts w:ascii="Arial" w:hAnsi="Arial" w:cs="Arial"/>
                <w:sz w:val="20"/>
              </w:rPr>
              <w:t xml:space="preserve">DOB  </w:t>
            </w:r>
            <w:bookmarkStart w:id="11" w:name="Text14"/>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B12B9F" w:rsidRPr="00B70E4D" w:rsidTr="0007400D">
        <w:trPr>
          <w:trHeight w:val="170"/>
          <w:jc w:val="center"/>
        </w:trPr>
        <w:tc>
          <w:tcPr>
            <w:tcW w:w="1383" w:type="dxa"/>
            <w:gridSpan w:val="2"/>
            <w:vMerge/>
            <w:tcBorders>
              <w:left w:val="single" w:sz="18" w:space="0" w:color="auto"/>
              <w:bottom w:val="single" w:sz="4" w:space="0" w:color="auto"/>
              <w:right w:val="single" w:sz="4" w:space="0" w:color="auto"/>
            </w:tcBorders>
            <w:vAlign w:val="center"/>
          </w:tcPr>
          <w:p w:rsidR="00B12B9F" w:rsidRPr="00B70E4D" w:rsidRDefault="00B12B9F" w:rsidP="00374724">
            <w:pPr>
              <w:rPr>
                <w:rFonts w:ascii="Arial" w:hAnsi="Arial" w:cs="Arial"/>
                <w:i/>
                <w:sz w:val="16"/>
                <w:szCs w:val="16"/>
              </w:rPr>
            </w:pPr>
          </w:p>
        </w:tc>
        <w:tc>
          <w:tcPr>
            <w:tcW w:w="7371" w:type="dxa"/>
            <w:gridSpan w:val="14"/>
            <w:vMerge/>
            <w:tcBorders>
              <w:left w:val="single" w:sz="4" w:space="0" w:color="auto"/>
              <w:bottom w:val="single" w:sz="4" w:space="0" w:color="auto"/>
              <w:right w:val="single" w:sz="4" w:space="0" w:color="auto"/>
            </w:tcBorders>
            <w:vAlign w:val="center"/>
          </w:tcPr>
          <w:p w:rsidR="00B12B9F" w:rsidRPr="00FE691E" w:rsidRDefault="00B12B9F" w:rsidP="00374724">
            <w:pPr>
              <w:rPr>
                <w:rFonts w:ascii="Arial" w:hAnsi="Arial" w:cs="Arial"/>
                <w:i/>
                <w:sz w:val="14"/>
                <w:szCs w:val="14"/>
              </w:rPr>
            </w:pPr>
          </w:p>
        </w:tc>
        <w:tc>
          <w:tcPr>
            <w:tcW w:w="2269" w:type="dxa"/>
            <w:gridSpan w:val="3"/>
            <w:tcBorders>
              <w:left w:val="single" w:sz="4" w:space="0" w:color="auto"/>
              <w:bottom w:val="single" w:sz="4" w:space="0" w:color="auto"/>
              <w:right w:val="single" w:sz="18" w:space="0" w:color="auto"/>
            </w:tcBorders>
            <w:vAlign w:val="center"/>
          </w:tcPr>
          <w:p w:rsidR="00B12B9F" w:rsidRPr="00FE691E" w:rsidRDefault="00B12B9F" w:rsidP="00374724">
            <w:pPr>
              <w:ind w:left="602"/>
              <w:rPr>
                <w:rFonts w:ascii="Arial" w:hAnsi="Arial" w:cs="Arial"/>
                <w:i/>
                <w:sz w:val="14"/>
                <w:szCs w:val="14"/>
              </w:rPr>
            </w:pPr>
            <w:r w:rsidRPr="00FE691E">
              <w:rPr>
                <w:rFonts w:ascii="Arial" w:hAnsi="Arial" w:cs="Arial"/>
                <w:i/>
                <w:sz w:val="14"/>
                <w:szCs w:val="14"/>
              </w:rPr>
              <w:t>dd/mm/yyyy</w:t>
            </w:r>
          </w:p>
        </w:tc>
      </w:tr>
      <w:tr w:rsidR="0064574A" w:rsidRPr="004201E6" w:rsidTr="0007400D">
        <w:trPr>
          <w:trHeight w:val="360"/>
          <w:jc w:val="center"/>
        </w:trPr>
        <w:tc>
          <w:tcPr>
            <w:tcW w:w="1383" w:type="dxa"/>
            <w:gridSpan w:val="2"/>
            <w:vMerge w:val="restart"/>
            <w:tcBorders>
              <w:top w:val="single" w:sz="4" w:space="0" w:color="auto"/>
              <w:left w:val="single" w:sz="18" w:space="0" w:color="auto"/>
              <w:right w:val="single" w:sz="4" w:space="0" w:color="auto"/>
            </w:tcBorders>
            <w:vAlign w:val="center"/>
          </w:tcPr>
          <w:p w:rsidR="0064574A" w:rsidRPr="00B70E4D" w:rsidRDefault="0064574A" w:rsidP="00374724">
            <w:pPr>
              <w:spacing w:before="60" w:after="60"/>
              <w:rPr>
                <w:rFonts w:ascii="Arial" w:hAnsi="Arial" w:cs="Arial"/>
                <w:sz w:val="20"/>
              </w:rPr>
            </w:pPr>
            <w:r>
              <w:rPr>
                <w:rFonts w:ascii="Arial" w:hAnsi="Arial" w:cs="Arial"/>
                <w:sz w:val="20"/>
              </w:rPr>
              <w:t>Address</w:t>
            </w:r>
          </w:p>
        </w:tc>
        <w:tc>
          <w:tcPr>
            <w:tcW w:w="5103" w:type="dxa"/>
            <w:gridSpan w:val="7"/>
            <w:tcBorders>
              <w:top w:val="single" w:sz="4" w:space="0" w:color="auto"/>
              <w:left w:val="single" w:sz="4" w:space="0" w:color="auto"/>
              <w:right w:val="single" w:sz="4" w:space="0" w:color="auto"/>
            </w:tcBorders>
            <w:vAlign w:val="center"/>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4537" w:type="dxa"/>
            <w:gridSpan w:val="10"/>
            <w:tcBorders>
              <w:top w:val="single" w:sz="4" w:space="0" w:color="auto"/>
              <w:left w:val="single" w:sz="4" w:space="0" w:color="auto"/>
              <w:right w:val="single" w:sz="18" w:space="0" w:color="auto"/>
            </w:tcBorders>
            <w:vAlign w:val="center"/>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r>
      <w:tr w:rsidR="0064574A" w:rsidRPr="004201E6" w:rsidTr="0007400D">
        <w:trPr>
          <w:trHeight w:val="170"/>
          <w:jc w:val="center"/>
        </w:trPr>
        <w:tc>
          <w:tcPr>
            <w:tcW w:w="1383" w:type="dxa"/>
            <w:gridSpan w:val="2"/>
            <w:vMerge/>
            <w:tcBorders>
              <w:left w:val="single" w:sz="18" w:space="0" w:color="auto"/>
              <w:right w:val="single" w:sz="4" w:space="0" w:color="auto"/>
            </w:tcBorders>
            <w:vAlign w:val="center"/>
          </w:tcPr>
          <w:p w:rsidR="0064574A" w:rsidRPr="004B6B8D" w:rsidRDefault="0064574A" w:rsidP="00374724">
            <w:pPr>
              <w:rPr>
                <w:rFonts w:ascii="Arial" w:hAnsi="Arial" w:cs="Arial"/>
                <w:i/>
                <w:sz w:val="16"/>
                <w:szCs w:val="16"/>
              </w:rPr>
            </w:pPr>
          </w:p>
        </w:tc>
        <w:tc>
          <w:tcPr>
            <w:tcW w:w="5103" w:type="dxa"/>
            <w:gridSpan w:val="7"/>
            <w:tcBorders>
              <w:left w:val="single" w:sz="4" w:space="0" w:color="auto"/>
              <w:bottom w:val="single" w:sz="4" w:space="0" w:color="auto"/>
              <w:right w:val="single" w:sz="4" w:space="0" w:color="auto"/>
            </w:tcBorders>
            <w:vAlign w:val="center"/>
          </w:tcPr>
          <w:p w:rsidR="0064574A" w:rsidRPr="00FE691E" w:rsidRDefault="0064574A" w:rsidP="00374724">
            <w:pPr>
              <w:rPr>
                <w:rFonts w:ascii="Arial" w:hAnsi="Arial" w:cs="Arial"/>
                <w:i/>
                <w:sz w:val="14"/>
                <w:szCs w:val="14"/>
              </w:rPr>
            </w:pPr>
            <w:r w:rsidRPr="00FE691E">
              <w:rPr>
                <w:rFonts w:ascii="Arial" w:hAnsi="Arial" w:cs="Arial"/>
                <w:i/>
                <w:sz w:val="14"/>
                <w:szCs w:val="14"/>
              </w:rPr>
              <w:t>Street</w:t>
            </w:r>
          </w:p>
        </w:tc>
        <w:tc>
          <w:tcPr>
            <w:tcW w:w="4537" w:type="dxa"/>
            <w:gridSpan w:val="10"/>
            <w:tcBorders>
              <w:left w:val="single" w:sz="4" w:space="0" w:color="auto"/>
              <w:bottom w:val="single" w:sz="4" w:space="0" w:color="auto"/>
              <w:right w:val="single" w:sz="18" w:space="0" w:color="auto"/>
            </w:tcBorders>
            <w:vAlign w:val="center"/>
          </w:tcPr>
          <w:p w:rsidR="0064574A" w:rsidRPr="00FE691E" w:rsidRDefault="0064574A" w:rsidP="00374724">
            <w:pPr>
              <w:rPr>
                <w:rFonts w:ascii="Arial" w:hAnsi="Arial" w:cs="Arial"/>
                <w:i/>
                <w:sz w:val="14"/>
                <w:szCs w:val="14"/>
              </w:rPr>
            </w:pPr>
            <w:r w:rsidRPr="00FE691E">
              <w:rPr>
                <w:rFonts w:ascii="Arial" w:hAnsi="Arial" w:cs="Arial"/>
                <w:i/>
                <w:sz w:val="14"/>
                <w:szCs w:val="14"/>
              </w:rPr>
              <w:t>Telephone</w:t>
            </w:r>
          </w:p>
        </w:tc>
      </w:tr>
      <w:tr w:rsidR="0064574A" w:rsidRPr="004201E6" w:rsidTr="0007400D">
        <w:trPr>
          <w:trHeight w:val="360"/>
          <w:jc w:val="center"/>
        </w:trPr>
        <w:tc>
          <w:tcPr>
            <w:tcW w:w="1383" w:type="dxa"/>
            <w:gridSpan w:val="2"/>
            <w:vMerge/>
            <w:tcBorders>
              <w:left w:val="single" w:sz="18" w:space="0" w:color="auto"/>
              <w:right w:val="single" w:sz="4" w:space="0" w:color="auto"/>
            </w:tcBorders>
          </w:tcPr>
          <w:p w:rsidR="0064574A" w:rsidRPr="00B70E4D" w:rsidRDefault="0064574A" w:rsidP="00374724">
            <w:pPr>
              <w:spacing w:before="60" w:after="60"/>
              <w:rPr>
                <w:rFonts w:ascii="Arial" w:hAnsi="Arial" w:cs="Arial"/>
                <w:sz w:val="20"/>
              </w:rPr>
            </w:pPr>
          </w:p>
        </w:tc>
        <w:tc>
          <w:tcPr>
            <w:tcW w:w="3260" w:type="dxa"/>
            <w:gridSpan w:val="5"/>
            <w:tcBorders>
              <w:top w:val="single" w:sz="4" w:space="0" w:color="auto"/>
              <w:left w:val="single" w:sz="4" w:space="0" w:color="auto"/>
              <w:right w:val="single" w:sz="6" w:space="0" w:color="auto"/>
            </w:tcBorders>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64574A"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4574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sidR="0064574A">
              <w:rPr>
                <w:rFonts w:ascii="Arial" w:hAnsi="Arial" w:cs="Arial"/>
                <w:noProof/>
                <w:sz w:val="20"/>
              </w:rPr>
              <w:t> </w:t>
            </w:r>
            <w:r>
              <w:rPr>
                <w:rFonts w:ascii="Arial" w:hAnsi="Arial" w:cs="Arial"/>
                <w:sz w:val="20"/>
              </w:rPr>
              <w:fldChar w:fldCharType="end"/>
            </w:r>
          </w:p>
        </w:tc>
      </w:tr>
      <w:tr w:rsidR="0064574A" w:rsidRPr="004201E6" w:rsidTr="0007400D">
        <w:trPr>
          <w:trHeight w:val="170"/>
          <w:jc w:val="center"/>
        </w:trPr>
        <w:tc>
          <w:tcPr>
            <w:tcW w:w="1383" w:type="dxa"/>
            <w:gridSpan w:val="2"/>
            <w:vMerge/>
            <w:tcBorders>
              <w:left w:val="single" w:sz="18" w:space="0" w:color="auto"/>
              <w:bottom w:val="single" w:sz="18" w:space="0" w:color="auto"/>
              <w:right w:val="single" w:sz="4" w:space="0" w:color="auto"/>
            </w:tcBorders>
          </w:tcPr>
          <w:p w:rsidR="0064574A" w:rsidRPr="004B6B8D" w:rsidRDefault="0064574A" w:rsidP="00374724">
            <w:pPr>
              <w:rPr>
                <w:rFonts w:ascii="Arial" w:hAnsi="Arial" w:cs="Arial"/>
                <w:i/>
                <w:sz w:val="16"/>
                <w:szCs w:val="16"/>
              </w:rPr>
            </w:pPr>
          </w:p>
        </w:tc>
        <w:tc>
          <w:tcPr>
            <w:tcW w:w="3260" w:type="dxa"/>
            <w:gridSpan w:val="5"/>
            <w:tcBorders>
              <w:left w:val="single" w:sz="4" w:space="0" w:color="auto"/>
              <w:bottom w:val="single" w:sz="18" w:space="0" w:color="auto"/>
              <w:right w:val="single" w:sz="6" w:space="0" w:color="auto"/>
            </w:tcBorders>
          </w:tcPr>
          <w:p w:rsidR="0064574A" w:rsidRPr="00471444" w:rsidRDefault="0064574A" w:rsidP="00374724">
            <w:pPr>
              <w:rPr>
                <w:rFonts w:ascii="Arial" w:hAnsi="Arial" w:cs="Arial"/>
                <w:i/>
                <w:sz w:val="14"/>
                <w:szCs w:val="14"/>
              </w:rPr>
            </w:pPr>
            <w:r w:rsidRPr="00471444">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64574A" w:rsidRPr="00471444" w:rsidRDefault="0064574A" w:rsidP="00374724">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shd w:val="clear" w:color="auto" w:fill="auto"/>
          </w:tcPr>
          <w:p w:rsidR="0064574A" w:rsidRPr="00471444" w:rsidRDefault="0064574A" w:rsidP="00374724">
            <w:pPr>
              <w:rPr>
                <w:rFonts w:ascii="Arial" w:hAnsi="Arial" w:cs="Arial"/>
                <w:i/>
                <w:sz w:val="14"/>
                <w:szCs w:val="14"/>
              </w:rPr>
            </w:pPr>
            <w:r w:rsidRPr="00471444">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shd w:val="clear" w:color="auto" w:fill="auto"/>
          </w:tcPr>
          <w:p w:rsidR="0064574A" w:rsidRPr="00471444" w:rsidRDefault="0064574A" w:rsidP="00374724">
            <w:pPr>
              <w:rPr>
                <w:rFonts w:ascii="Arial" w:hAnsi="Arial" w:cs="Arial"/>
                <w:i/>
                <w:sz w:val="14"/>
                <w:szCs w:val="14"/>
              </w:rPr>
            </w:pPr>
            <w:r w:rsidRPr="00471444">
              <w:rPr>
                <w:rFonts w:ascii="Arial" w:hAnsi="Arial" w:cs="Arial"/>
                <w:i/>
                <w:sz w:val="14"/>
                <w:szCs w:val="14"/>
              </w:rPr>
              <w:t>Email Address</w:t>
            </w:r>
          </w:p>
        </w:tc>
      </w:tr>
      <w:tr w:rsidR="00EB751E" w:rsidRPr="004201E6" w:rsidTr="0007400D">
        <w:trPr>
          <w:trHeight w:val="360"/>
          <w:jc w:val="center"/>
        </w:trPr>
        <w:tc>
          <w:tcPr>
            <w:tcW w:w="11023" w:type="dxa"/>
            <w:gridSpan w:val="19"/>
            <w:tcBorders>
              <w:top w:val="single" w:sz="18" w:space="0" w:color="auto"/>
              <w:left w:val="single" w:sz="18" w:space="0" w:color="auto"/>
              <w:bottom w:val="single" w:sz="4" w:space="0" w:color="auto"/>
              <w:right w:val="single" w:sz="18" w:space="0" w:color="auto"/>
            </w:tcBorders>
            <w:vAlign w:val="center"/>
          </w:tcPr>
          <w:p w:rsidR="00EB751E" w:rsidRPr="00B70E4D" w:rsidRDefault="00827717" w:rsidP="00374724">
            <w:pPr>
              <w:spacing w:before="60" w:after="60"/>
              <w:rPr>
                <w:rFonts w:ascii="Arial" w:hAnsi="Arial" w:cs="Arial"/>
                <w:sz w:val="22"/>
                <w:szCs w:val="22"/>
              </w:rPr>
            </w:pPr>
            <w:r>
              <w:rPr>
                <w:rFonts w:ascii="Arial" w:hAnsi="Arial" w:cs="Arial"/>
                <w:b/>
                <w:sz w:val="22"/>
                <w:szCs w:val="22"/>
              </w:rPr>
              <w:t>Inform</w:t>
            </w:r>
            <w:r w:rsidR="00EB751E">
              <w:rPr>
                <w:rFonts w:ascii="Arial" w:hAnsi="Arial" w:cs="Arial"/>
                <w:b/>
                <w:sz w:val="22"/>
                <w:szCs w:val="22"/>
              </w:rPr>
              <w:t>ant</w:t>
            </w:r>
            <w:r>
              <w:rPr>
                <w:rFonts w:ascii="Arial" w:hAnsi="Arial" w:cs="Arial"/>
                <w:b/>
                <w:sz w:val="22"/>
                <w:szCs w:val="22"/>
              </w:rPr>
              <w:t xml:space="preserve"> </w:t>
            </w:r>
          </w:p>
        </w:tc>
      </w:tr>
      <w:tr w:rsidR="00B12B9F" w:rsidRPr="004201E6" w:rsidTr="0007400D">
        <w:trPr>
          <w:trHeight w:val="360"/>
          <w:jc w:val="center"/>
        </w:trPr>
        <w:tc>
          <w:tcPr>
            <w:tcW w:w="1383" w:type="dxa"/>
            <w:gridSpan w:val="2"/>
            <w:vMerge w:val="restart"/>
            <w:tcBorders>
              <w:top w:val="single" w:sz="4" w:space="0" w:color="auto"/>
              <w:left w:val="single" w:sz="18" w:space="0" w:color="auto"/>
              <w:right w:val="single" w:sz="4" w:space="0" w:color="auto"/>
            </w:tcBorders>
            <w:vAlign w:val="center"/>
          </w:tcPr>
          <w:p w:rsidR="00B12B9F" w:rsidRPr="00B70E4D" w:rsidRDefault="00B12B9F" w:rsidP="00374724">
            <w:pPr>
              <w:spacing w:before="60" w:after="60"/>
              <w:rPr>
                <w:rFonts w:ascii="Arial" w:hAnsi="Arial" w:cs="Arial"/>
                <w:sz w:val="20"/>
              </w:rPr>
            </w:pPr>
            <w:r>
              <w:rPr>
                <w:rFonts w:ascii="Arial" w:hAnsi="Arial" w:cs="Arial"/>
                <w:sz w:val="20"/>
              </w:rPr>
              <w:t>Name</w:t>
            </w:r>
          </w:p>
        </w:tc>
        <w:tc>
          <w:tcPr>
            <w:tcW w:w="7371" w:type="dxa"/>
            <w:gridSpan w:val="14"/>
            <w:vMerge w:val="restart"/>
            <w:tcBorders>
              <w:top w:val="single" w:sz="4" w:space="0" w:color="auto"/>
              <w:left w:val="single" w:sz="4" w:space="0" w:color="auto"/>
              <w:right w:val="single" w:sz="4" w:space="0" w:color="auto"/>
            </w:tcBorders>
            <w:vAlign w:val="center"/>
          </w:tcPr>
          <w:p w:rsidR="00B12B9F" w:rsidRPr="00B70E4D" w:rsidRDefault="00B12B9F" w:rsidP="00374724">
            <w:pPr>
              <w:spacing w:before="60" w:after="60"/>
              <w:rPr>
                <w:rFonts w:ascii="Arial" w:hAnsi="Arial" w:cs="Arial"/>
                <w:sz w:val="20"/>
              </w:rPr>
            </w:pPr>
          </w:p>
        </w:tc>
        <w:tc>
          <w:tcPr>
            <w:tcW w:w="2269" w:type="dxa"/>
            <w:gridSpan w:val="3"/>
            <w:tcBorders>
              <w:top w:val="single" w:sz="4" w:space="0" w:color="auto"/>
              <w:left w:val="single" w:sz="4" w:space="0" w:color="auto"/>
              <w:right w:val="single" w:sz="18" w:space="0" w:color="auto"/>
            </w:tcBorders>
            <w:vAlign w:val="center"/>
          </w:tcPr>
          <w:p w:rsidR="00B12B9F" w:rsidRPr="00B70E4D" w:rsidRDefault="00B12B9F" w:rsidP="00374724">
            <w:pPr>
              <w:spacing w:before="60" w:after="60"/>
              <w:rPr>
                <w:rFonts w:ascii="Arial" w:hAnsi="Arial" w:cs="Arial"/>
                <w:sz w:val="20"/>
              </w:rPr>
            </w:pPr>
            <w:r>
              <w:rPr>
                <w:rFonts w:ascii="Arial" w:hAnsi="Arial" w:cs="Arial"/>
                <w:sz w:val="20"/>
              </w:rPr>
              <w:t xml:space="preserve"> </w:t>
            </w: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2B9F" w:rsidRPr="00B70E4D" w:rsidTr="0007400D">
        <w:trPr>
          <w:trHeight w:val="170"/>
          <w:jc w:val="center"/>
        </w:trPr>
        <w:tc>
          <w:tcPr>
            <w:tcW w:w="1383" w:type="dxa"/>
            <w:gridSpan w:val="2"/>
            <w:vMerge/>
            <w:tcBorders>
              <w:left w:val="single" w:sz="18" w:space="0" w:color="auto"/>
              <w:bottom w:val="single" w:sz="4" w:space="0" w:color="auto"/>
              <w:right w:val="single" w:sz="4" w:space="0" w:color="auto"/>
            </w:tcBorders>
            <w:vAlign w:val="center"/>
          </w:tcPr>
          <w:p w:rsidR="00B12B9F" w:rsidRPr="00B70E4D" w:rsidRDefault="00B12B9F" w:rsidP="00374724">
            <w:pPr>
              <w:rPr>
                <w:rFonts w:ascii="Arial" w:hAnsi="Arial" w:cs="Arial"/>
                <w:i/>
                <w:sz w:val="16"/>
                <w:szCs w:val="16"/>
              </w:rPr>
            </w:pPr>
          </w:p>
        </w:tc>
        <w:tc>
          <w:tcPr>
            <w:tcW w:w="7371" w:type="dxa"/>
            <w:gridSpan w:val="14"/>
            <w:vMerge/>
            <w:tcBorders>
              <w:left w:val="single" w:sz="4" w:space="0" w:color="auto"/>
              <w:bottom w:val="single" w:sz="4" w:space="0" w:color="auto"/>
              <w:right w:val="single" w:sz="4" w:space="0" w:color="auto"/>
            </w:tcBorders>
            <w:vAlign w:val="center"/>
          </w:tcPr>
          <w:p w:rsidR="00B12B9F" w:rsidRPr="00FE691E" w:rsidRDefault="00B12B9F" w:rsidP="00374724">
            <w:pPr>
              <w:rPr>
                <w:rFonts w:ascii="Arial" w:hAnsi="Arial" w:cs="Arial"/>
                <w:i/>
                <w:sz w:val="14"/>
                <w:szCs w:val="14"/>
              </w:rPr>
            </w:pPr>
          </w:p>
        </w:tc>
        <w:tc>
          <w:tcPr>
            <w:tcW w:w="2269" w:type="dxa"/>
            <w:gridSpan w:val="3"/>
            <w:tcBorders>
              <w:left w:val="single" w:sz="4" w:space="0" w:color="auto"/>
              <w:bottom w:val="single" w:sz="4" w:space="0" w:color="auto"/>
              <w:right w:val="single" w:sz="18" w:space="0" w:color="auto"/>
            </w:tcBorders>
            <w:vAlign w:val="center"/>
          </w:tcPr>
          <w:p w:rsidR="00B12B9F" w:rsidRPr="00FE691E" w:rsidRDefault="00B12B9F" w:rsidP="00827717">
            <w:pPr>
              <w:jc w:val="left"/>
              <w:rPr>
                <w:rFonts w:ascii="Arial" w:hAnsi="Arial" w:cs="Arial"/>
                <w:i/>
                <w:sz w:val="14"/>
                <w:szCs w:val="14"/>
              </w:rPr>
            </w:pPr>
            <w:r>
              <w:rPr>
                <w:rFonts w:ascii="Arial" w:hAnsi="Arial" w:cs="Arial"/>
                <w:i/>
                <w:sz w:val="14"/>
                <w:szCs w:val="14"/>
              </w:rPr>
              <w:t>Inform</w:t>
            </w:r>
            <w:r w:rsidRPr="00EF71F5">
              <w:rPr>
                <w:rFonts w:ascii="Arial" w:hAnsi="Arial" w:cs="Arial"/>
                <w:i/>
                <w:sz w:val="14"/>
                <w:szCs w:val="14"/>
              </w:rPr>
              <w:t>ant’s reference</w:t>
            </w:r>
          </w:p>
        </w:tc>
      </w:tr>
      <w:tr w:rsidR="00EB751E" w:rsidRPr="004201E6" w:rsidTr="0007400D">
        <w:trPr>
          <w:trHeight w:val="295"/>
          <w:jc w:val="center"/>
        </w:trPr>
        <w:tc>
          <w:tcPr>
            <w:tcW w:w="1383" w:type="dxa"/>
            <w:gridSpan w:val="2"/>
            <w:tcBorders>
              <w:top w:val="single" w:sz="4" w:space="0" w:color="auto"/>
              <w:left w:val="single" w:sz="18" w:space="0" w:color="auto"/>
              <w:right w:val="single" w:sz="4" w:space="0" w:color="auto"/>
            </w:tcBorders>
            <w:vAlign w:val="center"/>
          </w:tcPr>
          <w:p w:rsidR="00EB751E" w:rsidRPr="00B70E4D" w:rsidRDefault="00EB751E" w:rsidP="00374724">
            <w:pPr>
              <w:spacing w:before="60" w:after="60"/>
              <w:rPr>
                <w:rFonts w:ascii="Arial" w:hAnsi="Arial" w:cs="Arial"/>
                <w:sz w:val="20"/>
              </w:rPr>
            </w:pPr>
            <w:r>
              <w:rPr>
                <w:rFonts w:ascii="Arial" w:hAnsi="Arial" w:cs="Arial"/>
                <w:sz w:val="20"/>
              </w:rPr>
              <w:t>Rank</w:t>
            </w:r>
          </w:p>
        </w:tc>
        <w:tc>
          <w:tcPr>
            <w:tcW w:w="5387" w:type="dxa"/>
            <w:gridSpan w:val="9"/>
            <w:tcBorders>
              <w:top w:val="single" w:sz="4" w:space="0" w:color="auto"/>
              <w:left w:val="single" w:sz="4" w:space="0" w:color="auto"/>
              <w:right w:val="single" w:sz="4" w:space="0" w:color="auto"/>
            </w:tcBorders>
            <w:vAlign w:val="center"/>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c>
          <w:tcPr>
            <w:tcW w:w="992" w:type="dxa"/>
            <w:gridSpan w:val="3"/>
            <w:tcBorders>
              <w:top w:val="single" w:sz="4" w:space="0" w:color="auto"/>
              <w:left w:val="single" w:sz="4" w:space="0" w:color="auto"/>
              <w:right w:val="single" w:sz="4" w:space="0" w:color="auto"/>
            </w:tcBorders>
            <w:vAlign w:val="center"/>
          </w:tcPr>
          <w:p w:rsidR="00EB751E" w:rsidRPr="00B70E4D" w:rsidRDefault="00EB751E" w:rsidP="00374724">
            <w:pPr>
              <w:spacing w:before="60" w:after="60"/>
              <w:rPr>
                <w:rFonts w:ascii="Arial" w:hAnsi="Arial" w:cs="Arial"/>
                <w:sz w:val="20"/>
              </w:rPr>
            </w:pPr>
            <w:r>
              <w:rPr>
                <w:rFonts w:ascii="Arial" w:hAnsi="Arial" w:cs="Arial"/>
                <w:sz w:val="20"/>
              </w:rPr>
              <w:t>ID No</w:t>
            </w:r>
          </w:p>
        </w:tc>
        <w:tc>
          <w:tcPr>
            <w:tcW w:w="3261" w:type="dxa"/>
            <w:gridSpan w:val="5"/>
            <w:tcBorders>
              <w:top w:val="single" w:sz="4" w:space="0" w:color="auto"/>
              <w:left w:val="single" w:sz="4" w:space="0" w:color="auto"/>
              <w:right w:val="single" w:sz="18" w:space="0" w:color="auto"/>
            </w:tcBorders>
            <w:vAlign w:val="center"/>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r>
      <w:tr w:rsidR="00EB751E" w:rsidRPr="004201E6" w:rsidTr="0007400D">
        <w:trPr>
          <w:trHeight w:val="360"/>
          <w:jc w:val="center"/>
        </w:trPr>
        <w:tc>
          <w:tcPr>
            <w:tcW w:w="1383" w:type="dxa"/>
            <w:gridSpan w:val="2"/>
            <w:vMerge w:val="restart"/>
            <w:tcBorders>
              <w:top w:val="single" w:sz="4" w:space="0" w:color="auto"/>
              <w:left w:val="single" w:sz="18" w:space="0" w:color="auto"/>
              <w:bottom w:val="single" w:sz="4" w:space="0" w:color="auto"/>
              <w:right w:val="single" w:sz="4" w:space="0" w:color="auto"/>
            </w:tcBorders>
            <w:vAlign w:val="center"/>
          </w:tcPr>
          <w:p w:rsidR="00EB751E" w:rsidRPr="00B70E4D" w:rsidRDefault="00EB751E" w:rsidP="00374724">
            <w:pPr>
              <w:spacing w:before="60" w:after="60"/>
              <w:rPr>
                <w:rFonts w:ascii="Arial" w:hAnsi="Arial" w:cs="Arial"/>
                <w:sz w:val="20"/>
              </w:rPr>
            </w:pPr>
            <w:r>
              <w:rPr>
                <w:rFonts w:ascii="Arial" w:hAnsi="Arial" w:cs="Arial"/>
                <w:sz w:val="20"/>
              </w:rPr>
              <w:t>Address</w:t>
            </w:r>
          </w:p>
        </w:tc>
        <w:tc>
          <w:tcPr>
            <w:tcW w:w="9640" w:type="dxa"/>
            <w:gridSpan w:val="17"/>
            <w:tcBorders>
              <w:top w:val="single" w:sz="4" w:space="0" w:color="auto"/>
              <w:left w:val="single" w:sz="4" w:space="0" w:color="auto"/>
              <w:right w:val="single" w:sz="18" w:space="0" w:color="auto"/>
            </w:tcBorders>
            <w:vAlign w:val="center"/>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r>
      <w:tr w:rsidR="00EB751E" w:rsidRPr="004201E6" w:rsidTr="0007400D">
        <w:trPr>
          <w:trHeight w:val="170"/>
          <w:jc w:val="center"/>
        </w:trPr>
        <w:tc>
          <w:tcPr>
            <w:tcW w:w="1383" w:type="dxa"/>
            <w:gridSpan w:val="2"/>
            <w:vMerge/>
            <w:tcBorders>
              <w:top w:val="single" w:sz="4" w:space="0" w:color="auto"/>
              <w:left w:val="single" w:sz="18" w:space="0" w:color="auto"/>
              <w:bottom w:val="single" w:sz="4" w:space="0" w:color="auto"/>
              <w:right w:val="single" w:sz="4" w:space="0" w:color="auto"/>
            </w:tcBorders>
            <w:vAlign w:val="center"/>
          </w:tcPr>
          <w:p w:rsidR="00EB751E" w:rsidRPr="004B6B8D" w:rsidRDefault="00EB751E" w:rsidP="00374724">
            <w:pPr>
              <w:rPr>
                <w:rFonts w:ascii="Arial" w:hAnsi="Arial" w:cs="Arial"/>
                <w:i/>
                <w:sz w:val="16"/>
                <w:szCs w:val="16"/>
              </w:rPr>
            </w:pPr>
          </w:p>
        </w:tc>
        <w:tc>
          <w:tcPr>
            <w:tcW w:w="9640" w:type="dxa"/>
            <w:gridSpan w:val="17"/>
            <w:tcBorders>
              <w:left w:val="single" w:sz="4" w:space="0" w:color="auto"/>
              <w:bottom w:val="single" w:sz="4" w:space="0" w:color="auto"/>
              <w:right w:val="single" w:sz="18" w:space="0" w:color="auto"/>
            </w:tcBorders>
            <w:vAlign w:val="center"/>
          </w:tcPr>
          <w:p w:rsidR="00EB751E" w:rsidRPr="00FE691E" w:rsidRDefault="00EB751E" w:rsidP="00374724">
            <w:pPr>
              <w:rPr>
                <w:rFonts w:ascii="Arial" w:hAnsi="Arial" w:cs="Arial"/>
                <w:i/>
                <w:sz w:val="14"/>
                <w:szCs w:val="14"/>
              </w:rPr>
            </w:pPr>
            <w:r w:rsidRPr="00FE691E">
              <w:rPr>
                <w:rFonts w:ascii="Arial" w:hAnsi="Arial" w:cs="Arial"/>
                <w:i/>
                <w:sz w:val="14"/>
                <w:szCs w:val="14"/>
              </w:rPr>
              <w:t>Street</w:t>
            </w:r>
          </w:p>
        </w:tc>
      </w:tr>
      <w:tr w:rsidR="00EB751E" w:rsidRPr="004201E6" w:rsidTr="0007400D">
        <w:trPr>
          <w:trHeight w:val="360"/>
          <w:jc w:val="center"/>
        </w:trPr>
        <w:tc>
          <w:tcPr>
            <w:tcW w:w="1383" w:type="dxa"/>
            <w:gridSpan w:val="2"/>
            <w:vMerge/>
            <w:tcBorders>
              <w:top w:val="single" w:sz="4" w:space="0" w:color="auto"/>
              <w:left w:val="single" w:sz="18" w:space="0" w:color="auto"/>
              <w:bottom w:val="single" w:sz="4" w:space="0" w:color="auto"/>
              <w:right w:val="single" w:sz="4" w:space="0" w:color="auto"/>
            </w:tcBorders>
          </w:tcPr>
          <w:p w:rsidR="00EB751E" w:rsidRPr="00B70E4D" w:rsidRDefault="00EB751E" w:rsidP="00374724">
            <w:pPr>
              <w:spacing w:before="60" w:after="60"/>
              <w:rPr>
                <w:rFonts w:ascii="Arial" w:hAnsi="Arial" w:cs="Arial"/>
                <w:sz w:val="20"/>
              </w:rPr>
            </w:pPr>
          </w:p>
        </w:tc>
        <w:tc>
          <w:tcPr>
            <w:tcW w:w="3260" w:type="dxa"/>
            <w:gridSpan w:val="5"/>
            <w:tcBorders>
              <w:top w:val="single" w:sz="4" w:space="0" w:color="auto"/>
              <w:left w:val="single" w:sz="4" w:space="0" w:color="auto"/>
              <w:right w:val="single" w:sz="4" w:space="0" w:color="auto"/>
            </w:tcBorders>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4" w:space="0" w:color="auto"/>
              <w:right w:val="single" w:sz="4" w:space="0" w:color="auto"/>
            </w:tcBorders>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bookmarkStart w:id="12" w:name="TextPerPostcode"/>
        <w:tc>
          <w:tcPr>
            <w:tcW w:w="1276" w:type="dxa"/>
            <w:gridSpan w:val="4"/>
            <w:tcBorders>
              <w:top w:val="single" w:sz="4" w:space="0" w:color="auto"/>
              <w:left w:val="single" w:sz="4" w:space="0" w:color="auto"/>
              <w:right w:val="single" w:sz="4" w:space="0" w:color="auto"/>
            </w:tcBorders>
            <w:shd w:val="clear" w:color="auto" w:fill="auto"/>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bookmarkEnd w:id="12"/>
        <w:tc>
          <w:tcPr>
            <w:tcW w:w="3970" w:type="dxa"/>
            <w:gridSpan w:val="7"/>
            <w:tcBorders>
              <w:top w:val="single" w:sz="4" w:space="0" w:color="auto"/>
              <w:left w:val="single" w:sz="4" w:space="0" w:color="auto"/>
              <w:right w:val="single" w:sz="18" w:space="0" w:color="auto"/>
            </w:tcBorders>
            <w:shd w:val="clear" w:color="auto" w:fill="auto"/>
          </w:tcPr>
          <w:p w:rsidR="00EB751E" w:rsidRPr="00B70E4D" w:rsidRDefault="00E66E00" w:rsidP="00374724">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B751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sidR="00EB751E">
              <w:rPr>
                <w:rFonts w:ascii="Arial" w:hAnsi="Arial" w:cs="Arial"/>
                <w:noProof/>
                <w:sz w:val="20"/>
              </w:rPr>
              <w:t> </w:t>
            </w:r>
            <w:r>
              <w:rPr>
                <w:rFonts w:ascii="Arial" w:hAnsi="Arial" w:cs="Arial"/>
                <w:sz w:val="20"/>
              </w:rPr>
              <w:fldChar w:fldCharType="end"/>
            </w:r>
          </w:p>
        </w:tc>
      </w:tr>
      <w:tr w:rsidR="00EB751E" w:rsidRPr="004201E6" w:rsidTr="0007400D">
        <w:trPr>
          <w:trHeight w:val="170"/>
          <w:jc w:val="center"/>
        </w:trPr>
        <w:tc>
          <w:tcPr>
            <w:tcW w:w="1383" w:type="dxa"/>
            <w:gridSpan w:val="2"/>
            <w:vMerge/>
            <w:tcBorders>
              <w:top w:val="single" w:sz="4" w:space="0" w:color="auto"/>
              <w:left w:val="single" w:sz="18" w:space="0" w:color="auto"/>
              <w:bottom w:val="single" w:sz="4" w:space="0" w:color="auto"/>
              <w:right w:val="single" w:sz="4" w:space="0" w:color="auto"/>
            </w:tcBorders>
          </w:tcPr>
          <w:p w:rsidR="00EB751E" w:rsidRPr="004B6B8D" w:rsidRDefault="00EB751E" w:rsidP="00374724">
            <w:pPr>
              <w:rPr>
                <w:rFonts w:ascii="Arial" w:hAnsi="Arial" w:cs="Arial"/>
                <w:i/>
                <w:sz w:val="16"/>
                <w:szCs w:val="16"/>
              </w:rPr>
            </w:pPr>
          </w:p>
        </w:tc>
        <w:tc>
          <w:tcPr>
            <w:tcW w:w="3260" w:type="dxa"/>
            <w:gridSpan w:val="5"/>
            <w:tcBorders>
              <w:left w:val="single" w:sz="4" w:space="0" w:color="auto"/>
              <w:bottom w:val="single" w:sz="4" w:space="0" w:color="auto"/>
              <w:right w:val="single" w:sz="4" w:space="0" w:color="auto"/>
            </w:tcBorders>
          </w:tcPr>
          <w:p w:rsidR="00EB751E" w:rsidRPr="00471444" w:rsidRDefault="00EB751E" w:rsidP="00374724">
            <w:pPr>
              <w:rPr>
                <w:rFonts w:ascii="Arial" w:hAnsi="Arial" w:cs="Arial"/>
                <w:i/>
                <w:sz w:val="14"/>
                <w:szCs w:val="14"/>
              </w:rPr>
            </w:pPr>
            <w:r w:rsidRPr="00471444">
              <w:rPr>
                <w:rFonts w:ascii="Arial" w:hAnsi="Arial" w:cs="Arial"/>
                <w:i/>
                <w:sz w:val="14"/>
                <w:szCs w:val="14"/>
              </w:rPr>
              <w:t>City/Town/Suburb</w:t>
            </w:r>
          </w:p>
        </w:tc>
        <w:tc>
          <w:tcPr>
            <w:tcW w:w="1134" w:type="dxa"/>
            <w:tcBorders>
              <w:left w:val="single" w:sz="4" w:space="0" w:color="auto"/>
              <w:bottom w:val="single" w:sz="4" w:space="0" w:color="auto"/>
              <w:right w:val="single" w:sz="4" w:space="0" w:color="auto"/>
            </w:tcBorders>
          </w:tcPr>
          <w:p w:rsidR="00EB751E" w:rsidRPr="00471444" w:rsidRDefault="00EB751E" w:rsidP="00374724">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4" w:space="0" w:color="auto"/>
              <w:bottom w:val="single" w:sz="4" w:space="0" w:color="auto"/>
              <w:right w:val="single" w:sz="4" w:space="0" w:color="auto"/>
            </w:tcBorders>
            <w:shd w:val="clear" w:color="auto" w:fill="auto"/>
          </w:tcPr>
          <w:p w:rsidR="00EB751E" w:rsidRPr="00471444" w:rsidRDefault="00EB751E" w:rsidP="00374724">
            <w:pPr>
              <w:rPr>
                <w:rFonts w:ascii="Arial" w:hAnsi="Arial" w:cs="Arial"/>
                <w:i/>
                <w:sz w:val="14"/>
                <w:szCs w:val="14"/>
              </w:rPr>
            </w:pPr>
            <w:r w:rsidRPr="00471444">
              <w:rPr>
                <w:rFonts w:ascii="Arial" w:hAnsi="Arial" w:cs="Arial"/>
                <w:i/>
                <w:sz w:val="14"/>
                <w:szCs w:val="14"/>
              </w:rPr>
              <w:t>Postcode</w:t>
            </w:r>
          </w:p>
        </w:tc>
        <w:tc>
          <w:tcPr>
            <w:tcW w:w="3970" w:type="dxa"/>
            <w:gridSpan w:val="7"/>
            <w:tcBorders>
              <w:left w:val="single" w:sz="4" w:space="0" w:color="auto"/>
              <w:bottom w:val="single" w:sz="4" w:space="0" w:color="auto"/>
              <w:right w:val="single" w:sz="18" w:space="0" w:color="auto"/>
            </w:tcBorders>
            <w:shd w:val="clear" w:color="auto" w:fill="auto"/>
          </w:tcPr>
          <w:p w:rsidR="00EB751E" w:rsidRPr="00471444" w:rsidRDefault="00EB751E" w:rsidP="00374724">
            <w:pPr>
              <w:rPr>
                <w:rFonts w:ascii="Arial" w:hAnsi="Arial" w:cs="Arial"/>
                <w:i/>
                <w:sz w:val="14"/>
                <w:szCs w:val="14"/>
              </w:rPr>
            </w:pPr>
            <w:r w:rsidRPr="00471444">
              <w:rPr>
                <w:rFonts w:ascii="Arial" w:hAnsi="Arial" w:cs="Arial"/>
                <w:i/>
                <w:sz w:val="14"/>
                <w:szCs w:val="14"/>
              </w:rPr>
              <w:t>Email Address</w:t>
            </w:r>
          </w:p>
        </w:tc>
      </w:tr>
      <w:tr w:rsidR="00B13BAE" w:rsidRPr="004201E6" w:rsidTr="0007400D">
        <w:trPr>
          <w:trHeight w:val="2651"/>
          <w:jc w:val="center"/>
        </w:trPr>
        <w:tc>
          <w:tcPr>
            <w:tcW w:w="11023" w:type="dxa"/>
            <w:gridSpan w:val="19"/>
            <w:tcBorders>
              <w:top w:val="single" w:sz="18" w:space="0" w:color="auto"/>
              <w:left w:val="single" w:sz="18" w:space="0" w:color="auto"/>
              <w:bottom w:val="single" w:sz="6" w:space="0" w:color="auto"/>
              <w:right w:val="single" w:sz="18" w:space="0" w:color="auto"/>
            </w:tcBorders>
          </w:tcPr>
          <w:p w:rsidR="00B13BAE" w:rsidRPr="00B95B43" w:rsidRDefault="00E66E00" w:rsidP="00B12B9F">
            <w:pPr>
              <w:tabs>
                <w:tab w:val="left" w:pos="-1134"/>
              </w:tabs>
              <w:suppressAutoHyphens/>
              <w:spacing w:before="60"/>
              <w:ind w:left="426" w:right="459" w:hanging="426"/>
              <w:contextualSpacing/>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r w:rsidR="00B13BAE">
              <w:rPr>
                <w:rFonts w:ascii="Arial" w:hAnsi="Arial" w:cs="Arial"/>
                <w:spacing w:val="-2"/>
                <w:sz w:val="20"/>
                <w:lang w:val="en-US"/>
              </w:rPr>
              <w:instrText xml:space="preserve"> FORMCHECKBOX </w:instrText>
            </w:r>
            <w:r w:rsidR="0007400D">
              <w:rPr>
                <w:rFonts w:ascii="Arial" w:hAnsi="Arial" w:cs="Arial"/>
                <w:spacing w:val="-2"/>
                <w:sz w:val="20"/>
                <w:lang w:val="en-US"/>
              </w:rPr>
            </w:r>
            <w:r w:rsidR="0007400D">
              <w:rPr>
                <w:rFonts w:ascii="Arial" w:hAnsi="Arial" w:cs="Arial"/>
                <w:spacing w:val="-2"/>
                <w:sz w:val="20"/>
                <w:lang w:val="en-US"/>
              </w:rPr>
              <w:fldChar w:fldCharType="separate"/>
            </w:r>
            <w:r>
              <w:rPr>
                <w:rFonts w:ascii="Arial" w:hAnsi="Arial" w:cs="Arial"/>
                <w:spacing w:val="-2"/>
                <w:sz w:val="20"/>
                <w:lang w:val="en-US"/>
              </w:rPr>
              <w:fldChar w:fldCharType="end"/>
            </w:r>
            <w:r w:rsidR="00827717">
              <w:rPr>
                <w:rFonts w:ascii="Arial" w:hAnsi="Arial" w:cs="Arial"/>
                <w:spacing w:val="-2"/>
                <w:sz w:val="20"/>
                <w:lang w:val="en-US"/>
              </w:rPr>
              <w:tab/>
            </w:r>
            <w:r w:rsidR="00B13BAE" w:rsidRPr="00B95B43">
              <w:rPr>
                <w:rFonts w:ascii="Arial" w:hAnsi="Arial" w:cs="Arial"/>
                <w:spacing w:val="-2"/>
                <w:sz w:val="20"/>
                <w:lang w:val="en-US"/>
              </w:rPr>
              <w:t>You have been found guilty of the above offence(s) and the court has found that a firearm</w:t>
            </w:r>
            <w:r w:rsidR="00B12B9F">
              <w:rPr>
                <w:rFonts w:ascii="Arial" w:hAnsi="Arial" w:cs="Arial"/>
                <w:spacing w:val="-2"/>
                <w:sz w:val="20"/>
                <w:lang w:val="en-US"/>
              </w:rPr>
              <w:t xml:space="preserve"> or ammunition</w:t>
            </w:r>
            <w:r w:rsidR="00B13BAE" w:rsidRPr="00B95B43">
              <w:rPr>
                <w:rFonts w:ascii="Arial" w:hAnsi="Arial" w:cs="Arial"/>
                <w:spacing w:val="-2"/>
                <w:sz w:val="20"/>
                <w:lang w:val="en-US"/>
              </w:rPr>
              <w:t xml:space="preserve">, </w:t>
            </w:r>
            <w:r w:rsidR="00B12B9F">
              <w:rPr>
                <w:rFonts w:ascii="Arial" w:hAnsi="Arial" w:cs="Arial"/>
                <w:spacing w:val="-2"/>
                <w:sz w:val="20"/>
                <w:lang w:val="en-US"/>
              </w:rPr>
              <w:t xml:space="preserve">or a firearm part, sound moderator or restricted firearm </w:t>
            </w:r>
            <w:r w:rsidR="00B13BAE" w:rsidRPr="00B95B43">
              <w:rPr>
                <w:rFonts w:ascii="Arial" w:hAnsi="Arial" w:cs="Arial"/>
                <w:spacing w:val="-2"/>
                <w:sz w:val="20"/>
                <w:lang w:val="en-US"/>
              </w:rPr>
              <w:t>mechanism</w:t>
            </w:r>
            <w:r w:rsidR="00B12B9F">
              <w:rPr>
                <w:rFonts w:ascii="Arial" w:hAnsi="Arial" w:cs="Arial"/>
                <w:spacing w:val="-2"/>
                <w:sz w:val="20"/>
                <w:lang w:val="en-US"/>
              </w:rPr>
              <w:t xml:space="preserve"> </w:t>
            </w:r>
            <w:r w:rsidR="00B13BAE" w:rsidRPr="00B95B43">
              <w:rPr>
                <w:rFonts w:ascii="Arial" w:hAnsi="Arial" w:cs="Arial"/>
                <w:spacing w:val="-2"/>
                <w:sz w:val="20"/>
                <w:lang w:val="en-US"/>
              </w:rPr>
              <w:t>was involved in the commission of the offence; or</w:t>
            </w:r>
          </w:p>
          <w:p w:rsidR="00B13BAE" w:rsidRPr="00B95B43" w:rsidRDefault="00E66E00" w:rsidP="00B12B9F">
            <w:pPr>
              <w:tabs>
                <w:tab w:val="left" w:pos="-1134"/>
              </w:tabs>
              <w:suppressAutoHyphens/>
              <w:spacing w:before="60"/>
              <w:ind w:left="426" w:right="459" w:hanging="426"/>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6"/>
                  <w:enabled/>
                  <w:calcOnExit w:val="0"/>
                  <w:checkBox>
                    <w:sizeAuto/>
                    <w:default w:val="0"/>
                  </w:checkBox>
                </w:ffData>
              </w:fldChar>
            </w:r>
            <w:r w:rsidR="00B13BAE" w:rsidRPr="00B95B43">
              <w:rPr>
                <w:rFonts w:ascii="Arial" w:hAnsi="Arial" w:cs="Arial"/>
                <w:spacing w:val="-2"/>
                <w:sz w:val="20"/>
                <w:lang w:val="en-US"/>
              </w:rPr>
              <w:instrText xml:space="preserve"> FORMCHECKBOX </w:instrText>
            </w:r>
            <w:r w:rsidR="0007400D">
              <w:rPr>
                <w:rFonts w:ascii="Arial" w:hAnsi="Arial" w:cs="Arial"/>
                <w:spacing w:val="-2"/>
                <w:sz w:val="20"/>
                <w:lang w:val="en-US"/>
              </w:rPr>
            </w:r>
            <w:r w:rsidR="0007400D">
              <w:rPr>
                <w:rFonts w:ascii="Arial" w:hAnsi="Arial" w:cs="Arial"/>
                <w:spacing w:val="-2"/>
                <w:sz w:val="20"/>
                <w:lang w:val="en-US"/>
              </w:rPr>
              <w:fldChar w:fldCharType="separate"/>
            </w:r>
            <w:r w:rsidRPr="00B95B43">
              <w:rPr>
                <w:rFonts w:ascii="Arial" w:hAnsi="Arial" w:cs="Arial"/>
                <w:spacing w:val="-2"/>
                <w:sz w:val="20"/>
                <w:lang w:val="en-US"/>
              </w:rPr>
              <w:fldChar w:fldCharType="end"/>
            </w:r>
            <w:r w:rsidR="00827717">
              <w:rPr>
                <w:rFonts w:ascii="Arial" w:hAnsi="Arial" w:cs="Arial"/>
                <w:spacing w:val="-2"/>
                <w:sz w:val="20"/>
                <w:lang w:val="en-US"/>
              </w:rPr>
              <w:tab/>
            </w:r>
            <w:r w:rsidR="00B13BAE" w:rsidRPr="00B95B43">
              <w:rPr>
                <w:rFonts w:ascii="Arial" w:hAnsi="Arial" w:cs="Arial"/>
                <w:spacing w:val="-2"/>
                <w:sz w:val="20"/>
                <w:lang w:val="en-US"/>
              </w:rPr>
              <w:t xml:space="preserve">The court has formed the view that you are not a fit and proper person to have possession of a firearm, </w:t>
            </w:r>
            <w:r w:rsidR="00B12B9F">
              <w:rPr>
                <w:rFonts w:ascii="Arial" w:hAnsi="Arial" w:cs="Arial"/>
                <w:spacing w:val="-2"/>
                <w:sz w:val="20"/>
                <w:lang w:val="en-US"/>
              </w:rPr>
              <w:t xml:space="preserve">ammunition, firearm part, sound moderator or restricted firearm </w:t>
            </w:r>
            <w:r w:rsidR="00B13BAE" w:rsidRPr="00B95B43">
              <w:rPr>
                <w:rFonts w:ascii="Arial" w:hAnsi="Arial" w:cs="Arial"/>
                <w:spacing w:val="-2"/>
                <w:sz w:val="20"/>
                <w:lang w:val="en-US"/>
              </w:rPr>
              <w:t>mechanism; or</w:t>
            </w:r>
          </w:p>
          <w:p w:rsidR="00B13BAE" w:rsidRPr="00B95B43" w:rsidRDefault="00E66E00" w:rsidP="00B12B9F">
            <w:pPr>
              <w:tabs>
                <w:tab w:val="left" w:pos="-1134"/>
              </w:tabs>
              <w:suppressAutoHyphens/>
              <w:spacing w:before="60"/>
              <w:ind w:left="426" w:right="459" w:hanging="426"/>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
                  <w:enabled/>
                  <w:calcOnExit w:val="0"/>
                  <w:checkBox>
                    <w:sizeAuto/>
                    <w:default w:val="0"/>
                  </w:checkBox>
                </w:ffData>
              </w:fldChar>
            </w:r>
            <w:r w:rsidR="00B13BAE" w:rsidRPr="00B95B43">
              <w:rPr>
                <w:rFonts w:ascii="Arial" w:hAnsi="Arial" w:cs="Arial"/>
                <w:spacing w:val="-2"/>
                <w:sz w:val="20"/>
                <w:lang w:val="en-US"/>
              </w:rPr>
              <w:instrText xml:space="preserve"> FORMCHECKBOX </w:instrText>
            </w:r>
            <w:r w:rsidR="0007400D">
              <w:rPr>
                <w:rFonts w:ascii="Arial" w:hAnsi="Arial" w:cs="Arial"/>
                <w:spacing w:val="-2"/>
                <w:sz w:val="20"/>
                <w:lang w:val="en-US"/>
              </w:rPr>
            </w:r>
            <w:r w:rsidR="0007400D">
              <w:rPr>
                <w:rFonts w:ascii="Arial" w:hAnsi="Arial" w:cs="Arial"/>
                <w:spacing w:val="-2"/>
                <w:sz w:val="20"/>
                <w:lang w:val="en-US"/>
              </w:rPr>
              <w:fldChar w:fldCharType="separate"/>
            </w:r>
            <w:r w:rsidRPr="00B95B43">
              <w:rPr>
                <w:rFonts w:ascii="Arial" w:hAnsi="Arial" w:cs="Arial"/>
                <w:spacing w:val="-2"/>
                <w:sz w:val="20"/>
                <w:lang w:val="en-US"/>
              </w:rPr>
              <w:fldChar w:fldCharType="end"/>
            </w:r>
            <w:r w:rsidR="00827717">
              <w:rPr>
                <w:rFonts w:ascii="Arial" w:hAnsi="Arial" w:cs="Arial"/>
                <w:spacing w:val="-2"/>
                <w:sz w:val="20"/>
                <w:lang w:val="en-US"/>
              </w:rPr>
              <w:tab/>
            </w:r>
            <w:r w:rsidR="00B13BAE" w:rsidRPr="00B95B43">
              <w:rPr>
                <w:rFonts w:ascii="Arial" w:hAnsi="Arial" w:cs="Arial"/>
                <w:spacing w:val="-2"/>
                <w:sz w:val="20"/>
                <w:lang w:val="en-US"/>
              </w:rPr>
              <w:t>The court is satisfied by evidence adduced before it that:</w:t>
            </w:r>
          </w:p>
          <w:p w:rsidR="00827717" w:rsidRDefault="00E66E00" w:rsidP="00B12B9F">
            <w:pPr>
              <w:tabs>
                <w:tab w:val="left" w:pos="-1134"/>
                <w:tab w:val="left" w:pos="-568"/>
              </w:tabs>
              <w:suppressAutoHyphens/>
              <w:spacing w:before="60"/>
              <w:ind w:left="851" w:right="459" w:hanging="425"/>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11"/>
                  <w:enabled/>
                  <w:calcOnExit w:val="0"/>
                  <w:checkBox>
                    <w:sizeAuto/>
                    <w:default w:val="0"/>
                  </w:checkBox>
                </w:ffData>
              </w:fldChar>
            </w:r>
            <w:bookmarkStart w:id="13" w:name="Check11"/>
            <w:r w:rsidR="00B13BAE" w:rsidRPr="00B95B43">
              <w:rPr>
                <w:rFonts w:ascii="Arial" w:hAnsi="Arial" w:cs="Arial"/>
                <w:spacing w:val="-2"/>
                <w:sz w:val="20"/>
                <w:lang w:val="en-US"/>
              </w:rPr>
              <w:instrText xml:space="preserve"> FORMCHECKBOX </w:instrText>
            </w:r>
            <w:r w:rsidR="0007400D">
              <w:rPr>
                <w:rFonts w:ascii="Arial" w:hAnsi="Arial" w:cs="Arial"/>
                <w:spacing w:val="-2"/>
                <w:sz w:val="20"/>
                <w:lang w:val="en-US"/>
              </w:rPr>
            </w:r>
            <w:r w:rsidR="0007400D">
              <w:rPr>
                <w:rFonts w:ascii="Arial" w:hAnsi="Arial" w:cs="Arial"/>
                <w:spacing w:val="-2"/>
                <w:sz w:val="20"/>
                <w:lang w:val="en-US"/>
              </w:rPr>
              <w:fldChar w:fldCharType="separate"/>
            </w:r>
            <w:r w:rsidRPr="00B95B43">
              <w:rPr>
                <w:rFonts w:ascii="Arial" w:hAnsi="Arial" w:cs="Arial"/>
                <w:spacing w:val="-2"/>
                <w:sz w:val="20"/>
                <w:lang w:val="en-US"/>
              </w:rPr>
              <w:fldChar w:fldCharType="end"/>
            </w:r>
            <w:bookmarkEnd w:id="13"/>
            <w:r w:rsidR="00827717">
              <w:rPr>
                <w:rFonts w:ascii="Arial" w:hAnsi="Arial" w:cs="Arial"/>
                <w:spacing w:val="-2"/>
                <w:sz w:val="20"/>
                <w:lang w:val="en-US"/>
              </w:rPr>
              <w:tab/>
            </w:r>
            <w:r w:rsidR="00B13BAE" w:rsidRPr="00B95B43">
              <w:rPr>
                <w:rFonts w:ascii="Arial" w:hAnsi="Arial" w:cs="Arial"/>
                <w:spacing w:val="-2"/>
                <w:sz w:val="20"/>
                <w:lang w:val="en-US"/>
              </w:rPr>
              <w:t xml:space="preserve">a firearm or other offensive weapon was used in the commission of the above offence; </w:t>
            </w:r>
          </w:p>
          <w:p w:rsidR="00B13BAE" w:rsidRPr="00B95B43" w:rsidRDefault="00B13BAE" w:rsidP="00FA5B7D">
            <w:pPr>
              <w:tabs>
                <w:tab w:val="left" w:pos="-1134"/>
                <w:tab w:val="left" w:pos="-568"/>
              </w:tabs>
              <w:suppressAutoHyphens/>
              <w:ind w:left="851" w:right="459"/>
              <w:contextualSpacing/>
              <w:jc w:val="left"/>
              <w:rPr>
                <w:rFonts w:ascii="Arial" w:hAnsi="Arial" w:cs="Arial"/>
                <w:spacing w:val="-2"/>
                <w:sz w:val="20"/>
                <w:lang w:val="en-US"/>
              </w:rPr>
            </w:pPr>
            <w:r w:rsidRPr="00B95B43">
              <w:rPr>
                <w:rFonts w:ascii="Arial" w:hAnsi="Arial" w:cs="Arial"/>
                <w:spacing w:val="-2"/>
                <w:sz w:val="20"/>
                <w:lang w:val="en-US"/>
              </w:rPr>
              <w:t>or</w:t>
            </w:r>
          </w:p>
          <w:p w:rsidR="00827717" w:rsidRDefault="00E66E00" w:rsidP="00B12B9F">
            <w:pPr>
              <w:tabs>
                <w:tab w:val="left" w:pos="-1134"/>
                <w:tab w:val="left" w:pos="-568"/>
              </w:tabs>
              <w:suppressAutoHyphens/>
              <w:spacing w:before="60"/>
              <w:ind w:left="851" w:right="459" w:hanging="425"/>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12"/>
                  <w:enabled/>
                  <w:calcOnExit w:val="0"/>
                  <w:checkBox>
                    <w:sizeAuto/>
                    <w:default w:val="0"/>
                  </w:checkBox>
                </w:ffData>
              </w:fldChar>
            </w:r>
            <w:bookmarkStart w:id="14" w:name="Check12"/>
            <w:r w:rsidR="00B13BAE" w:rsidRPr="00B95B43">
              <w:rPr>
                <w:rFonts w:ascii="Arial" w:hAnsi="Arial" w:cs="Arial"/>
                <w:spacing w:val="-2"/>
                <w:sz w:val="20"/>
                <w:lang w:val="en-US"/>
              </w:rPr>
              <w:instrText xml:space="preserve"> FORMCHECKBOX </w:instrText>
            </w:r>
            <w:r w:rsidR="0007400D">
              <w:rPr>
                <w:rFonts w:ascii="Arial" w:hAnsi="Arial" w:cs="Arial"/>
                <w:spacing w:val="-2"/>
                <w:sz w:val="20"/>
                <w:lang w:val="en-US"/>
              </w:rPr>
            </w:r>
            <w:r w:rsidR="0007400D">
              <w:rPr>
                <w:rFonts w:ascii="Arial" w:hAnsi="Arial" w:cs="Arial"/>
                <w:spacing w:val="-2"/>
                <w:sz w:val="20"/>
                <w:lang w:val="en-US"/>
              </w:rPr>
              <w:fldChar w:fldCharType="separate"/>
            </w:r>
            <w:r w:rsidRPr="00B95B43">
              <w:rPr>
                <w:rFonts w:ascii="Arial" w:hAnsi="Arial" w:cs="Arial"/>
                <w:spacing w:val="-2"/>
                <w:sz w:val="20"/>
                <w:lang w:val="en-US"/>
              </w:rPr>
              <w:fldChar w:fldCharType="end"/>
            </w:r>
            <w:bookmarkEnd w:id="14"/>
            <w:r w:rsidR="00827717">
              <w:rPr>
                <w:rFonts w:ascii="Arial" w:hAnsi="Arial" w:cs="Arial"/>
                <w:spacing w:val="-2"/>
                <w:sz w:val="20"/>
                <w:lang w:val="en-US"/>
              </w:rPr>
              <w:tab/>
            </w:r>
            <w:r w:rsidR="00B13BAE" w:rsidRPr="00B95B43">
              <w:rPr>
                <w:rFonts w:ascii="Arial" w:hAnsi="Arial" w:cs="Arial"/>
                <w:spacing w:val="-2"/>
                <w:sz w:val="20"/>
                <w:lang w:val="en-US"/>
              </w:rPr>
              <w:t xml:space="preserve">the commission of the above offence was facilitated by the use of a firearm or other offensive weapon; </w:t>
            </w:r>
          </w:p>
          <w:p w:rsidR="00B13BAE" w:rsidRPr="00B95B43" w:rsidRDefault="00B13BAE" w:rsidP="00FA5B7D">
            <w:pPr>
              <w:tabs>
                <w:tab w:val="left" w:pos="-1134"/>
                <w:tab w:val="left" w:pos="-568"/>
              </w:tabs>
              <w:suppressAutoHyphens/>
              <w:ind w:left="851" w:right="459"/>
              <w:contextualSpacing/>
              <w:jc w:val="left"/>
              <w:rPr>
                <w:rFonts w:ascii="Arial" w:hAnsi="Arial" w:cs="Arial"/>
                <w:spacing w:val="-2"/>
                <w:sz w:val="20"/>
                <w:lang w:val="en-US"/>
              </w:rPr>
            </w:pPr>
            <w:r w:rsidRPr="00B95B43">
              <w:rPr>
                <w:rFonts w:ascii="Arial" w:hAnsi="Arial" w:cs="Arial"/>
                <w:spacing w:val="-2"/>
                <w:sz w:val="20"/>
                <w:lang w:val="en-US"/>
              </w:rPr>
              <w:t>or</w:t>
            </w:r>
          </w:p>
          <w:p w:rsidR="00B13BAE" w:rsidRPr="00B95B43" w:rsidRDefault="00E66E00" w:rsidP="00B12B9F">
            <w:pPr>
              <w:tabs>
                <w:tab w:val="left" w:pos="-1134"/>
                <w:tab w:val="left" w:pos="-568"/>
              </w:tabs>
              <w:suppressAutoHyphens/>
              <w:spacing w:before="60"/>
              <w:ind w:left="851" w:right="459" w:hanging="425"/>
              <w:contextualSpacing/>
              <w:jc w:val="left"/>
              <w:rPr>
                <w:rFonts w:ascii="Arial" w:hAnsi="Arial" w:cs="Arial"/>
                <w:spacing w:val="-2"/>
                <w:sz w:val="20"/>
                <w:lang w:val="en-US"/>
              </w:rPr>
            </w:pPr>
            <w:r w:rsidRPr="00B95B43">
              <w:rPr>
                <w:rFonts w:ascii="Arial" w:hAnsi="Arial" w:cs="Arial"/>
                <w:spacing w:val="-2"/>
                <w:sz w:val="20"/>
                <w:lang w:val="en-US"/>
              </w:rPr>
              <w:fldChar w:fldCharType="begin">
                <w:ffData>
                  <w:name w:val="Check6"/>
                  <w:enabled/>
                  <w:calcOnExit w:val="0"/>
                  <w:checkBox>
                    <w:sizeAuto/>
                    <w:default w:val="0"/>
                  </w:checkBox>
                </w:ffData>
              </w:fldChar>
            </w:r>
            <w:r w:rsidR="00B13BAE" w:rsidRPr="00B95B43">
              <w:rPr>
                <w:rFonts w:ascii="Arial" w:hAnsi="Arial" w:cs="Arial"/>
                <w:spacing w:val="-2"/>
                <w:sz w:val="20"/>
                <w:lang w:val="en-US"/>
              </w:rPr>
              <w:instrText xml:space="preserve"> FORMCHECKBOX </w:instrText>
            </w:r>
            <w:r w:rsidR="0007400D">
              <w:rPr>
                <w:rFonts w:ascii="Arial" w:hAnsi="Arial" w:cs="Arial"/>
                <w:spacing w:val="-2"/>
                <w:sz w:val="20"/>
                <w:lang w:val="en-US"/>
              </w:rPr>
            </w:r>
            <w:r w:rsidR="0007400D">
              <w:rPr>
                <w:rFonts w:ascii="Arial" w:hAnsi="Arial" w:cs="Arial"/>
                <w:spacing w:val="-2"/>
                <w:sz w:val="20"/>
                <w:lang w:val="en-US"/>
              </w:rPr>
              <w:fldChar w:fldCharType="separate"/>
            </w:r>
            <w:r w:rsidRPr="00B95B43">
              <w:rPr>
                <w:rFonts w:ascii="Arial" w:hAnsi="Arial" w:cs="Arial"/>
                <w:spacing w:val="-2"/>
                <w:sz w:val="20"/>
                <w:lang w:val="en-US"/>
              </w:rPr>
              <w:fldChar w:fldCharType="end"/>
            </w:r>
            <w:r w:rsidR="00B13BAE" w:rsidRPr="00B95B43">
              <w:rPr>
                <w:rFonts w:ascii="Arial" w:hAnsi="Arial" w:cs="Arial"/>
                <w:spacing w:val="-2"/>
                <w:sz w:val="20"/>
                <w:lang w:val="en-US"/>
              </w:rPr>
              <w:tab/>
              <w:t xml:space="preserve">in the circumstances it is expedient that an order or orders be made under section 299A of the </w:t>
            </w:r>
            <w:r w:rsidR="00B13BAE" w:rsidRPr="00B95B43">
              <w:rPr>
                <w:rFonts w:ascii="Arial" w:hAnsi="Arial" w:cs="Arial"/>
                <w:i/>
                <w:spacing w:val="-2"/>
                <w:sz w:val="20"/>
                <w:lang w:val="en-US"/>
              </w:rPr>
              <w:t>Criminal Law Consolidation Act 1935</w:t>
            </w:r>
            <w:r w:rsidR="00B13BAE" w:rsidRPr="00B95B43">
              <w:rPr>
                <w:rFonts w:ascii="Arial" w:hAnsi="Arial" w:cs="Arial"/>
                <w:spacing w:val="-2"/>
                <w:sz w:val="20"/>
                <w:lang w:val="en-US"/>
              </w:rPr>
              <w:t>;</w:t>
            </w:r>
          </w:p>
          <w:p w:rsidR="00B13BAE" w:rsidRPr="00B95B43" w:rsidRDefault="00B13BAE" w:rsidP="00B12B9F">
            <w:pPr>
              <w:tabs>
                <w:tab w:val="left" w:pos="-1134"/>
                <w:tab w:val="left" w:pos="-568"/>
              </w:tabs>
              <w:suppressAutoHyphens/>
              <w:spacing w:before="60"/>
              <w:ind w:left="851" w:right="459"/>
              <w:contextualSpacing/>
              <w:jc w:val="left"/>
              <w:rPr>
                <w:rFonts w:ascii="Arial" w:hAnsi="Arial" w:cs="Arial"/>
                <w:i/>
                <w:spacing w:val="-2"/>
                <w:sz w:val="20"/>
                <w:lang w:val="en-US"/>
              </w:rPr>
            </w:pPr>
            <w:r w:rsidRPr="00B95B43">
              <w:rPr>
                <w:rFonts w:ascii="Arial" w:hAnsi="Arial" w:cs="Arial"/>
                <w:i/>
                <w:spacing w:val="-2"/>
                <w:sz w:val="20"/>
                <w:lang w:val="en-US"/>
              </w:rPr>
              <w:t>(Tick appropriate box)</w:t>
            </w:r>
          </w:p>
          <w:p w:rsidR="00B13BAE" w:rsidRPr="00B95B43" w:rsidRDefault="00B13BAE" w:rsidP="00FA5B7D">
            <w:pPr>
              <w:tabs>
                <w:tab w:val="left" w:pos="-1134"/>
              </w:tabs>
              <w:suppressAutoHyphens/>
              <w:spacing w:after="60"/>
              <w:ind w:right="459"/>
              <w:contextualSpacing/>
              <w:jc w:val="left"/>
              <w:rPr>
                <w:rFonts w:ascii="Arial" w:hAnsi="Arial" w:cs="Arial"/>
                <w:spacing w:val="-2"/>
                <w:sz w:val="20"/>
                <w:lang w:val="en-US"/>
              </w:rPr>
            </w:pPr>
            <w:r w:rsidRPr="00B95B43">
              <w:rPr>
                <w:rFonts w:ascii="Arial" w:hAnsi="Arial" w:cs="Arial"/>
                <w:spacing w:val="-2"/>
                <w:sz w:val="20"/>
                <w:lang w:val="en-US"/>
              </w:rPr>
              <w:t>AND</w:t>
            </w:r>
          </w:p>
          <w:p w:rsidR="00B13BAE" w:rsidRPr="00B95B43" w:rsidRDefault="00B13BAE" w:rsidP="00B12B9F">
            <w:pPr>
              <w:suppressAutoHyphens/>
              <w:spacing w:after="60"/>
              <w:ind w:right="459"/>
              <w:jc w:val="left"/>
              <w:rPr>
                <w:rFonts w:ascii="Arial" w:hAnsi="Arial" w:cs="Arial"/>
                <w:spacing w:val="-2"/>
                <w:sz w:val="20"/>
                <w:lang w:val="en-US"/>
              </w:rPr>
            </w:pPr>
            <w:r w:rsidRPr="00B95B43">
              <w:rPr>
                <w:rFonts w:ascii="Arial" w:hAnsi="Arial" w:cs="Arial"/>
                <w:spacing w:val="-2"/>
                <w:sz w:val="20"/>
                <w:lang w:val="en-US"/>
              </w:rPr>
              <w:t>The Court has ordered that you are subject to a firearms prohibition order until further order.</w:t>
            </w:r>
          </w:p>
          <w:p w:rsidR="00B13BAE" w:rsidRDefault="00B13BAE" w:rsidP="00B12B9F">
            <w:pPr>
              <w:suppressAutoHyphens/>
              <w:spacing w:after="120"/>
              <w:ind w:right="459"/>
              <w:jc w:val="left"/>
              <w:rPr>
                <w:rFonts w:ascii="Arial" w:hAnsi="Arial" w:cs="Arial"/>
                <w:spacing w:val="-2"/>
                <w:sz w:val="20"/>
                <w:lang w:val="en-US"/>
              </w:rPr>
            </w:pPr>
            <w:r w:rsidRPr="00B13BAE">
              <w:rPr>
                <w:rFonts w:ascii="Arial" w:hAnsi="Arial" w:cs="Arial"/>
                <w:spacing w:val="-2"/>
                <w:sz w:val="20"/>
                <w:lang w:val="en-US"/>
              </w:rPr>
              <w:t xml:space="preserve">This order is subject to the following exemptions from section </w:t>
            </w:r>
            <w:r w:rsidR="00B12B9F">
              <w:rPr>
                <w:rFonts w:ascii="Arial" w:hAnsi="Arial" w:cs="Arial"/>
                <w:spacing w:val="-2"/>
                <w:sz w:val="20"/>
                <w:lang w:val="en-US"/>
              </w:rPr>
              <w:t>45</w:t>
            </w:r>
            <w:r w:rsidRPr="00B13BAE">
              <w:rPr>
                <w:rFonts w:ascii="Arial" w:hAnsi="Arial" w:cs="Arial"/>
                <w:spacing w:val="-2"/>
                <w:sz w:val="20"/>
                <w:lang w:val="en-US"/>
              </w:rPr>
              <w:t>:</w:t>
            </w:r>
            <w:r w:rsidR="00150DF2">
              <w:rPr>
                <w:rFonts w:ascii="Arial" w:hAnsi="Arial" w:cs="Arial"/>
                <w:spacing w:val="-2"/>
                <w:sz w:val="20"/>
                <w:lang w:val="en-US"/>
              </w:rPr>
              <w:t xml:space="preserve"> </w:t>
            </w:r>
            <w:r w:rsidR="00E66E00">
              <w:rPr>
                <w:rFonts w:ascii="Arial" w:hAnsi="Arial" w:cs="Arial"/>
                <w:spacing w:val="-2"/>
                <w:sz w:val="20"/>
                <w:lang w:val="en-US"/>
              </w:rPr>
              <w:fldChar w:fldCharType="begin">
                <w:ffData>
                  <w:name w:val="Text39"/>
                  <w:enabled/>
                  <w:calcOnExit w:val="0"/>
                  <w:textInput/>
                </w:ffData>
              </w:fldChar>
            </w:r>
            <w:bookmarkStart w:id="15" w:name="Text39"/>
            <w:r>
              <w:rPr>
                <w:rFonts w:ascii="Arial" w:hAnsi="Arial" w:cs="Arial"/>
                <w:spacing w:val="-2"/>
                <w:sz w:val="20"/>
                <w:lang w:val="en-US"/>
              </w:rPr>
              <w:instrText xml:space="preserve"> FORMTEXT </w:instrText>
            </w:r>
            <w:r w:rsidR="00E66E00">
              <w:rPr>
                <w:rFonts w:ascii="Arial" w:hAnsi="Arial" w:cs="Arial"/>
                <w:spacing w:val="-2"/>
                <w:sz w:val="20"/>
                <w:lang w:val="en-US"/>
              </w:rPr>
            </w:r>
            <w:r w:rsidR="00E66E00">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sidR="00E66E00">
              <w:rPr>
                <w:rFonts w:ascii="Arial" w:hAnsi="Arial" w:cs="Arial"/>
                <w:spacing w:val="-2"/>
                <w:sz w:val="20"/>
                <w:lang w:val="en-US"/>
              </w:rPr>
              <w:fldChar w:fldCharType="end"/>
            </w:r>
            <w:bookmarkEnd w:id="15"/>
          </w:p>
          <w:p w:rsidR="00B13BAE" w:rsidRDefault="00B13BAE" w:rsidP="00B12B9F">
            <w:pPr>
              <w:suppressAutoHyphens/>
              <w:spacing w:after="120"/>
              <w:ind w:right="459"/>
              <w:jc w:val="left"/>
              <w:rPr>
                <w:rFonts w:ascii="Arial" w:hAnsi="Arial" w:cs="Arial"/>
                <w:spacing w:val="-2"/>
                <w:sz w:val="20"/>
                <w:lang w:val="en-US"/>
              </w:rPr>
            </w:pPr>
          </w:p>
          <w:p w:rsidR="00B13BAE" w:rsidRPr="00B13BAE" w:rsidRDefault="00B13BAE" w:rsidP="00B12B9F">
            <w:pPr>
              <w:suppressAutoHyphens/>
              <w:spacing w:after="60"/>
              <w:ind w:right="459"/>
              <w:jc w:val="left"/>
              <w:rPr>
                <w:rFonts w:ascii="Arial" w:hAnsi="Arial" w:cs="Arial"/>
                <w:i/>
                <w:spacing w:val="-2"/>
                <w:sz w:val="20"/>
                <w:lang w:val="en-US"/>
              </w:rPr>
            </w:pPr>
            <w:r w:rsidRPr="00FA5B7D">
              <w:rPr>
                <w:rFonts w:ascii="Arial" w:hAnsi="Arial" w:cs="Arial"/>
                <w:i/>
                <w:spacing w:val="-2"/>
                <w:sz w:val="16"/>
                <w:lang w:val="en-US"/>
              </w:rPr>
              <w:t>(delete those provisions from notice on rear)</w:t>
            </w:r>
          </w:p>
        </w:tc>
      </w:tr>
      <w:tr w:rsidR="00EB751E" w:rsidRPr="004201E6" w:rsidTr="0007400D">
        <w:trPr>
          <w:trHeight w:val="312"/>
          <w:jc w:val="center"/>
        </w:trPr>
        <w:tc>
          <w:tcPr>
            <w:tcW w:w="11023" w:type="dxa"/>
            <w:gridSpan w:val="19"/>
            <w:tcBorders>
              <w:top w:val="single" w:sz="6" w:space="0" w:color="auto"/>
              <w:left w:val="single" w:sz="18" w:space="0" w:color="auto"/>
              <w:bottom w:val="single" w:sz="18" w:space="0" w:color="auto"/>
              <w:right w:val="single" w:sz="18" w:space="0" w:color="auto"/>
            </w:tcBorders>
            <w:vAlign w:val="center"/>
          </w:tcPr>
          <w:p w:rsidR="00EB751E" w:rsidRPr="00827717" w:rsidRDefault="00EB751E" w:rsidP="0007400D">
            <w:pPr>
              <w:tabs>
                <w:tab w:val="right" w:leader="dot" w:pos="3402"/>
                <w:tab w:val="left" w:pos="6237"/>
                <w:tab w:val="right" w:leader="dot" w:pos="10206"/>
              </w:tabs>
              <w:spacing w:before="360"/>
              <w:ind w:left="567"/>
              <w:rPr>
                <w:rFonts w:ascii="Arial" w:hAnsi="Arial" w:cs="Arial"/>
                <w:sz w:val="20"/>
                <w:szCs w:val="22"/>
              </w:rPr>
            </w:pPr>
            <w:r w:rsidRPr="00827717">
              <w:rPr>
                <w:rFonts w:ascii="Arial" w:hAnsi="Arial" w:cs="Arial"/>
                <w:sz w:val="20"/>
                <w:szCs w:val="22"/>
              </w:rPr>
              <w:tab/>
            </w:r>
            <w:r w:rsidRPr="00827717">
              <w:rPr>
                <w:rFonts w:ascii="Arial" w:hAnsi="Arial" w:cs="Arial"/>
                <w:sz w:val="20"/>
                <w:szCs w:val="22"/>
              </w:rPr>
              <w:tab/>
            </w:r>
            <w:r w:rsidRPr="00827717">
              <w:rPr>
                <w:rFonts w:ascii="Arial" w:hAnsi="Arial" w:cs="Arial"/>
                <w:sz w:val="20"/>
                <w:szCs w:val="22"/>
              </w:rPr>
              <w:tab/>
            </w:r>
          </w:p>
          <w:p w:rsidR="00EB751E" w:rsidRPr="00B774F3" w:rsidRDefault="00EB751E" w:rsidP="00827717">
            <w:pPr>
              <w:tabs>
                <w:tab w:val="center" w:pos="1985"/>
                <w:tab w:val="center" w:pos="8222"/>
              </w:tabs>
              <w:spacing w:after="60"/>
              <w:jc w:val="left"/>
              <w:rPr>
                <w:rFonts w:ascii="Arial" w:hAnsi="Arial" w:cs="Arial"/>
                <w:sz w:val="20"/>
              </w:rPr>
            </w:pPr>
            <w:r w:rsidRPr="004201E6">
              <w:rPr>
                <w:rFonts w:ascii="Arial" w:hAnsi="Arial" w:cs="Arial"/>
                <w:sz w:val="20"/>
              </w:rPr>
              <w:tab/>
            </w:r>
            <w:r w:rsidR="00701884">
              <w:rPr>
                <w:rFonts w:ascii="Arial" w:hAnsi="Arial" w:cs="Arial"/>
                <w:sz w:val="20"/>
              </w:rPr>
              <w:t>Date</w:t>
            </w:r>
            <w:r w:rsidR="00701884">
              <w:rPr>
                <w:rFonts w:ascii="Arial" w:hAnsi="Arial" w:cs="Arial"/>
                <w:sz w:val="20"/>
              </w:rPr>
              <w:tab/>
              <w:t xml:space="preserve"> MAGISTRATE</w:t>
            </w:r>
          </w:p>
        </w:tc>
      </w:tr>
    </w:tbl>
    <w:p w:rsidR="00BC0F9D" w:rsidRDefault="00BC0F9D" w:rsidP="00150DF2">
      <w:pPr>
        <w:spacing w:before="60"/>
      </w:pPr>
      <w:r w:rsidRPr="00701884">
        <w:rPr>
          <w:rFonts w:ascii="Arial" w:hAnsi="Arial"/>
          <w:b/>
          <w:bCs/>
          <w:sz w:val="18"/>
        </w:rPr>
        <w:t>There is important information on the back of this order</w:t>
      </w:r>
      <w:r w:rsidRPr="00701884">
        <w:rPr>
          <w:sz w:val="18"/>
        </w:rPr>
        <w:t xml:space="preserve"> </w:t>
      </w:r>
      <w:r w:rsidRPr="00150DF2">
        <w:rPr>
          <w:sz w:val="20"/>
        </w:rPr>
        <w:br w:type="page"/>
      </w:r>
    </w:p>
    <w:tbl>
      <w:tblPr>
        <w:tblW w:w="11024" w:type="dxa"/>
        <w:tblInd w:w="-1" w:type="dxa"/>
        <w:tblLayout w:type="fixed"/>
        <w:tblCellMar>
          <w:left w:w="107" w:type="dxa"/>
          <w:right w:w="107" w:type="dxa"/>
        </w:tblCellMar>
        <w:tblLook w:val="0000" w:firstRow="0" w:lastRow="0" w:firstColumn="0" w:lastColumn="0" w:noHBand="0" w:noVBand="0"/>
      </w:tblPr>
      <w:tblGrid>
        <w:gridCol w:w="11024"/>
      </w:tblGrid>
      <w:tr w:rsidR="00EB751E" w:rsidRPr="004201E6" w:rsidTr="007B5B03">
        <w:trPr>
          <w:trHeight w:val="504"/>
        </w:trPr>
        <w:tc>
          <w:tcPr>
            <w:tcW w:w="11024" w:type="dxa"/>
            <w:tcBorders>
              <w:top w:val="single" w:sz="18" w:space="0" w:color="auto"/>
              <w:left w:val="single" w:sz="18" w:space="0" w:color="auto"/>
              <w:bottom w:val="single" w:sz="18" w:space="0" w:color="auto"/>
              <w:right w:val="single" w:sz="18" w:space="0" w:color="auto"/>
            </w:tcBorders>
            <w:vAlign w:val="center"/>
          </w:tcPr>
          <w:p w:rsidR="00EB751E" w:rsidRDefault="00EB751E" w:rsidP="00150DF2">
            <w:pPr>
              <w:spacing w:before="60" w:after="60"/>
              <w:jc w:val="left"/>
              <w:rPr>
                <w:rFonts w:ascii="Arial" w:hAnsi="Arial" w:cs="Arial"/>
                <w:b/>
                <w:sz w:val="22"/>
                <w:szCs w:val="22"/>
              </w:rPr>
            </w:pPr>
            <w:r w:rsidRPr="005A1E9A">
              <w:rPr>
                <w:rFonts w:ascii="Arial" w:hAnsi="Arial" w:cs="Arial"/>
                <w:b/>
                <w:sz w:val="22"/>
                <w:szCs w:val="22"/>
              </w:rPr>
              <w:t>IMPORTANT NOTICE</w:t>
            </w:r>
            <w:r w:rsidR="00B95B43">
              <w:rPr>
                <w:rFonts w:ascii="Arial" w:hAnsi="Arial" w:cs="Arial"/>
                <w:b/>
                <w:sz w:val="22"/>
                <w:szCs w:val="22"/>
              </w:rPr>
              <w:t>S</w:t>
            </w:r>
            <w:r w:rsidRPr="005A1E9A">
              <w:rPr>
                <w:rFonts w:ascii="Arial" w:hAnsi="Arial" w:cs="Arial"/>
                <w:b/>
                <w:sz w:val="22"/>
                <w:szCs w:val="22"/>
              </w:rPr>
              <w:t xml:space="preserve"> TO </w:t>
            </w:r>
            <w:r w:rsidR="00B95B43">
              <w:rPr>
                <w:rFonts w:ascii="Arial" w:hAnsi="Arial" w:cs="Arial"/>
                <w:b/>
                <w:sz w:val="22"/>
                <w:szCs w:val="22"/>
              </w:rPr>
              <w:t xml:space="preserve">THE </w:t>
            </w:r>
            <w:r w:rsidRPr="005A1E9A">
              <w:rPr>
                <w:rFonts w:ascii="Arial" w:hAnsi="Arial" w:cs="Arial"/>
                <w:b/>
                <w:sz w:val="22"/>
                <w:szCs w:val="22"/>
              </w:rPr>
              <w:t>DEFENDANT</w:t>
            </w:r>
          </w:p>
          <w:p w:rsidR="00BC0F9D" w:rsidRPr="00150DF2" w:rsidRDefault="00BC0F9D" w:rsidP="00150DF2">
            <w:pPr>
              <w:numPr>
                <w:ilvl w:val="0"/>
                <w:numId w:val="10"/>
              </w:numPr>
              <w:ind w:left="284" w:hanging="284"/>
              <w:jc w:val="left"/>
              <w:rPr>
                <w:rFonts w:ascii="Arial" w:hAnsi="Arial" w:cs="Arial"/>
                <w:sz w:val="20"/>
              </w:rPr>
            </w:pPr>
            <w:r w:rsidRPr="00150DF2">
              <w:rPr>
                <w:rFonts w:ascii="Arial" w:hAnsi="Arial" w:cs="Arial"/>
                <w:sz w:val="20"/>
              </w:rPr>
              <w:t>If you breach a term of this order you may be liable for a fine of up to $75 000 or a sentence of imprisonment of up to 15 years.</w:t>
            </w:r>
          </w:p>
          <w:p w:rsidR="00EB751E" w:rsidRPr="002E12A8" w:rsidRDefault="00BC0F9D" w:rsidP="00150DF2">
            <w:pPr>
              <w:numPr>
                <w:ilvl w:val="0"/>
                <w:numId w:val="10"/>
              </w:numPr>
              <w:spacing w:after="60"/>
              <w:ind w:left="284" w:hanging="284"/>
              <w:jc w:val="left"/>
              <w:rPr>
                <w:rFonts w:ascii="Arial" w:hAnsi="Arial" w:cs="Arial"/>
                <w:b/>
                <w:sz w:val="22"/>
                <w:szCs w:val="22"/>
              </w:rPr>
            </w:pPr>
            <w:r w:rsidRPr="00150DF2">
              <w:rPr>
                <w:rFonts w:ascii="Arial" w:hAnsi="Arial" w:cs="Arial"/>
                <w:sz w:val="20"/>
              </w:rPr>
              <w:t>The Court may exempt you on written application, unconditionally or subject to conditions, from a sp</w:t>
            </w:r>
            <w:r w:rsidR="00FA5B7D">
              <w:rPr>
                <w:rFonts w:ascii="Arial" w:hAnsi="Arial" w:cs="Arial"/>
                <w:sz w:val="20"/>
              </w:rPr>
              <w:t>ecified provision of section 45</w:t>
            </w:r>
            <w:r w:rsidRPr="00150DF2">
              <w:rPr>
                <w:rFonts w:ascii="Arial" w:hAnsi="Arial" w:cs="Arial"/>
                <w:sz w:val="20"/>
              </w:rPr>
              <w:t>.</w:t>
            </w:r>
          </w:p>
        </w:tc>
      </w:tr>
      <w:tr w:rsidR="00B13BAE" w:rsidTr="00150DF2">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357"/>
        </w:trPr>
        <w:tc>
          <w:tcPr>
            <w:tcW w:w="11023" w:type="dxa"/>
          </w:tcPr>
          <w:p w:rsidR="00BC0F9D" w:rsidRPr="00BC0F9D" w:rsidRDefault="00BC0F9D" w:rsidP="00701884">
            <w:pPr>
              <w:spacing w:before="120"/>
              <w:contextualSpacing/>
              <w:jc w:val="center"/>
              <w:rPr>
                <w:rFonts w:ascii="Arial" w:hAnsi="Arial" w:cs="Arial"/>
                <w:b/>
                <w:sz w:val="22"/>
                <w:szCs w:val="22"/>
              </w:rPr>
            </w:pPr>
            <w:r w:rsidRPr="00BC0F9D">
              <w:rPr>
                <w:rFonts w:ascii="Arial" w:hAnsi="Arial" w:cs="Arial"/>
                <w:b/>
                <w:sz w:val="22"/>
                <w:szCs w:val="22"/>
              </w:rPr>
              <w:t>EFFECT OF A FIREARMS PROHIBITION ORDER</w:t>
            </w:r>
          </w:p>
          <w:p w:rsidR="00BC0F9D" w:rsidRPr="00FA5B7D" w:rsidRDefault="00BC0F9D" w:rsidP="00701884">
            <w:pPr>
              <w:spacing w:before="120" w:after="120"/>
              <w:ind w:right="34"/>
              <w:contextualSpacing/>
              <w:jc w:val="center"/>
              <w:rPr>
                <w:rFonts w:ascii="Arial" w:hAnsi="Arial" w:cs="Arial"/>
                <w:i/>
                <w:sz w:val="22"/>
                <w:szCs w:val="22"/>
              </w:rPr>
            </w:pPr>
            <w:r w:rsidRPr="00BC0F9D">
              <w:rPr>
                <w:rFonts w:ascii="Arial" w:hAnsi="Arial" w:cs="Arial"/>
                <w:sz w:val="22"/>
                <w:szCs w:val="22"/>
              </w:rPr>
              <w:t xml:space="preserve">(Section </w:t>
            </w:r>
            <w:r w:rsidR="00FA5B7D">
              <w:rPr>
                <w:rFonts w:ascii="Arial" w:hAnsi="Arial" w:cs="Arial"/>
                <w:sz w:val="22"/>
                <w:szCs w:val="22"/>
              </w:rPr>
              <w:t>45</w:t>
            </w:r>
            <w:r w:rsidRPr="00BC0F9D">
              <w:rPr>
                <w:rFonts w:ascii="Arial" w:hAnsi="Arial" w:cs="Arial"/>
                <w:sz w:val="22"/>
                <w:szCs w:val="22"/>
              </w:rPr>
              <w:t xml:space="preserve"> </w:t>
            </w:r>
            <w:r w:rsidRPr="006572FB">
              <w:rPr>
                <w:rFonts w:ascii="Arial" w:hAnsi="Arial" w:cs="Arial"/>
                <w:i/>
                <w:sz w:val="22"/>
                <w:szCs w:val="22"/>
              </w:rPr>
              <w:t xml:space="preserve">Firearms Act </w:t>
            </w:r>
            <w:r w:rsidR="00FA5B7D">
              <w:rPr>
                <w:rFonts w:ascii="Arial" w:hAnsi="Arial" w:cs="Arial"/>
                <w:i/>
                <w:sz w:val="22"/>
                <w:szCs w:val="22"/>
              </w:rPr>
              <w:t>2015</w:t>
            </w:r>
            <w:r w:rsidRPr="00BC0F9D">
              <w:rPr>
                <w:rFonts w:ascii="Arial" w:hAnsi="Arial" w:cs="Arial"/>
                <w:sz w:val="22"/>
                <w:szCs w:val="22"/>
              </w:rPr>
              <w:t>)</w:t>
            </w:r>
          </w:p>
          <w:p w:rsidR="00BF099C" w:rsidRDefault="00BF099C" w:rsidP="00701884">
            <w:pPr>
              <w:spacing w:before="120"/>
              <w:ind w:right="176"/>
              <w:jc w:val="left"/>
              <w:rPr>
                <w:rFonts w:ascii="Arial" w:hAnsi="Arial" w:cs="Arial"/>
                <w:sz w:val="20"/>
              </w:rPr>
            </w:pPr>
            <w:r w:rsidRPr="00DF71D6">
              <w:rPr>
                <w:rFonts w:ascii="Arial" w:hAnsi="Arial" w:cs="Arial"/>
                <w:sz w:val="20"/>
              </w:rPr>
              <w:t xml:space="preserve">You are now ineligible to obtain any licence or permit under the </w:t>
            </w:r>
            <w:r w:rsidRPr="00DF71D6">
              <w:rPr>
                <w:rFonts w:ascii="Arial" w:hAnsi="Arial" w:cs="Arial"/>
                <w:i/>
                <w:sz w:val="20"/>
              </w:rPr>
              <w:t>Firearms Act 2015</w:t>
            </w:r>
            <w:r w:rsidRPr="00DF71D6">
              <w:rPr>
                <w:rFonts w:ascii="Arial" w:hAnsi="Arial" w:cs="Arial"/>
                <w:sz w:val="20"/>
              </w:rPr>
              <w:t>.</w:t>
            </w:r>
          </w:p>
          <w:p w:rsidR="00BF099C" w:rsidRDefault="00BF099C" w:rsidP="00701884">
            <w:pPr>
              <w:spacing w:before="120"/>
              <w:ind w:right="176"/>
              <w:jc w:val="left"/>
              <w:rPr>
                <w:rFonts w:ascii="Arial" w:hAnsi="Arial" w:cs="Arial"/>
                <w:sz w:val="20"/>
              </w:rPr>
            </w:pPr>
            <w:r w:rsidRPr="00DF71D6">
              <w:rPr>
                <w:rFonts w:ascii="Arial" w:hAnsi="Arial" w:cs="Arial"/>
                <w:sz w:val="20"/>
              </w:rPr>
              <w:t xml:space="preserve">While a firearms prohibition order is in force against you, any licence or permit you may hold under the </w:t>
            </w:r>
            <w:r w:rsidRPr="00DF71D6">
              <w:rPr>
                <w:rFonts w:ascii="Arial" w:hAnsi="Arial" w:cs="Arial"/>
                <w:i/>
                <w:sz w:val="20"/>
              </w:rPr>
              <w:t xml:space="preserve">Firearms Act 2015 </w:t>
            </w:r>
            <w:r w:rsidRPr="00DF71D6">
              <w:rPr>
                <w:rFonts w:ascii="Arial" w:hAnsi="Arial" w:cs="Arial"/>
                <w:sz w:val="20"/>
              </w:rPr>
              <w:t xml:space="preserve">is suspended. </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acquire, possess or use a firearm, firearm part, a sound moderator or ammunition.</w:t>
            </w:r>
          </w:p>
          <w:p w:rsidR="00BF099C" w:rsidRDefault="00BF099C" w:rsidP="00701884">
            <w:pPr>
              <w:spacing w:before="120"/>
              <w:ind w:right="176"/>
              <w:jc w:val="left"/>
              <w:rPr>
                <w:rFonts w:ascii="Arial" w:hAnsi="Arial" w:cs="Arial"/>
                <w:sz w:val="20"/>
              </w:rPr>
            </w:pPr>
            <w:r w:rsidRPr="00DF71D6">
              <w:rPr>
                <w:rFonts w:ascii="Arial" w:hAnsi="Arial" w:cs="Arial"/>
                <w:sz w:val="20"/>
              </w:rPr>
              <w:t>You must immediately surrender to the Registrar all firearms, firearm parts, sound moderators and ammunition owned by you or in your possession.</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 present at:</w:t>
            </w:r>
          </w:p>
          <w:p w:rsidR="00BF099C" w:rsidRDefault="00BF099C" w:rsidP="00701884">
            <w:pPr>
              <w:pStyle w:val="ListParagraph"/>
              <w:numPr>
                <w:ilvl w:val="0"/>
                <w:numId w:val="15"/>
              </w:numPr>
              <w:spacing w:before="120" w:after="0" w:line="240" w:lineRule="auto"/>
              <w:ind w:left="568" w:right="176" w:hanging="284"/>
              <w:contextualSpacing w:val="0"/>
              <w:rPr>
                <w:rFonts w:ascii="Arial" w:hAnsi="Arial" w:cs="Arial"/>
                <w:sz w:val="20"/>
                <w:szCs w:val="20"/>
              </w:rPr>
            </w:pPr>
            <w:r w:rsidRPr="00DF71D6">
              <w:rPr>
                <w:rFonts w:ascii="Arial" w:hAnsi="Arial" w:cs="Arial"/>
                <w:sz w:val="20"/>
                <w:szCs w:val="20"/>
              </w:rPr>
              <w:t>the grounds of a firearms club, paintball operator or the range of a commercial range operator;</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shooting gallery or an arms fair;</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place at which a person carries on the business of repairing, modifying or testing firearms, firearm parts or ammunition, or buying, selling or hiring out firearms, firearm parts or ammunition;</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place at which a person manufactures a firearm, firearm part, or sound moderator;</w:t>
            </w:r>
          </w:p>
          <w:p w:rsidR="00BF099C"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 place at which a person carries on the business of refurbishing firearms; or</w:t>
            </w:r>
          </w:p>
          <w:p w:rsidR="00BF099C" w:rsidRPr="00DF71D6" w:rsidRDefault="00BF099C" w:rsidP="00701884">
            <w:pPr>
              <w:pStyle w:val="ListParagraph"/>
              <w:numPr>
                <w:ilvl w:val="0"/>
                <w:numId w:val="15"/>
              </w:numPr>
              <w:spacing w:before="120" w:after="0" w:line="240" w:lineRule="auto"/>
              <w:ind w:left="567" w:right="176" w:hanging="283"/>
              <w:contextualSpacing w:val="0"/>
              <w:rPr>
                <w:rFonts w:ascii="Arial" w:hAnsi="Arial" w:cs="Arial"/>
                <w:sz w:val="20"/>
                <w:szCs w:val="20"/>
              </w:rPr>
            </w:pPr>
            <w:r w:rsidRPr="00DF71D6">
              <w:rPr>
                <w:rFonts w:ascii="Arial" w:hAnsi="Arial" w:cs="Arial"/>
                <w:sz w:val="20"/>
                <w:szCs w:val="20"/>
              </w:rPr>
              <w:t>any other place of a kind prescribed by regulation.</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become or remain a member of a firearms club.</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 in the company of a person who has physical possession or control of a firearm.</w:t>
            </w:r>
          </w:p>
          <w:p w:rsidR="00BF099C" w:rsidRDefault="00BF099C" w:rsidP="00701884">
            <w:pPr>
              <w:spacing w:before="120"/>
              <w:ind w:right="176"/>
              <w:jc w:val="left"/>
              <w:rPr>
                <w:rFonts w:ascii="Arial" w:hAnsi="Arial" w:cs="Arial"/>
                <w:sz w:val="20"/>
              </w:rPr>
            </w:pPr>
            <w:r w:rsidRPr="00DF71D6">
              <w:rPr>
                <w:rFonts w:ascii="Arial" w:hAnsi="Arial" w:cs="Arial"/>
                <w:sz w:val="20"/>
              </w:rPr>
              <w:t>You must not be present or reside at premises on which there is a firearm, firearm part, sound moderator or ammunition.</w:t>
            </w:r>
          </w:p>
          <w:p w:rsidR="00BF099C" w:rsidRDefault="00BF099C" w:rsidP="00701884">
            <w:pPr>
              <w:spacing w:before="120"/>
              <w:ind w:right="176"/>
              <w:jc w:val="left"/>
              <w:rPr>
                <w:rFonts w:ascii="Arial" w:hAnsi="Arial" w:cs="Arial"/>
                <w:sz w:val="20"/>
              </w:rPr>
            </w:pPr>
            <w:r w:rsidRPr="00DF71D6">
              <w:rPr>
                <w:rFonts w:ascii="Arial" w:hAnsi="Arial" w:cs="Arial"/>
                <w:sz w:val="20"/>
              </w:rPr>
              <w:t>You are required to inform each other person of or over the age of 18 years who resides or proposes to reside at the same premises as yourself of the fact that a firearms prohibition order is in force against you and ask each such person whether or not he or she has or proposes to have a firearm, firearm part, sound moderator or ammunition on the premises.</w:t>
            </w:r>
          </w:p>
          <w:p w:rsidR="00BF099C" w:rsidRDefault="00BF099C" w:rsidP="00701884">
            <w:pPr>
              <w:spacing w:before="120"/>
              <w:ind w:right="176"/>
              <w:jc w:val="left"/>
              <w:rPr>
                <w:rFonts w:ascii="Arial" w:hAnsi="Arial" w:cs="Arial"/>
                <w:sz w:val="20"/>
              </w:rPr>
            </w:pPr>
            <w:r w:rsidRPr="00DF71D6">
              <w:rPr>
                <w:rFonts w:ascii="Arial" w:hAnsi="Arial" w:cs="Arial"/>
                <w:sz w:val="20"/>
              </w:rPr>
              <w:t>Any person who supplies you with a firearm, firearm part, a sound moderator or ammunition is committing an offence. Any person who permits you to gain possession of these items commits an offence.</w:t>
            </w:r>
          </w:p>
          <w:p w:rsidR="00BF099C" w:rsidRDefault="00BF099C" w:rsidP="00701884">
            <w:pPr>
              <w:spacing w:before="120"/>
              <w:ind w:right="176"/>
              <w:jc w:val="left"/>
              <w:rPr>
                <w:rFonts w:ascii="Arial" w:hAnsi="Arial" w:cs="Arial"/>
                <w:sz w:val="20"/>
              </w:rPr>
            </w:pPr>
            <w:r w:rsidRPr="00DF71D6">
              <w:rPr>
                <w:rFonts w:ascii="Arial" w:hAnsi="Arial" w:cs="Arial"/>
                <w:sz w:val="20"/>
              </w:rPr>
              <w:t>Any person who has physical possession or control of a firearm whilst in your company commits an offence.</w:t>
            </w:r>
          </w:p>
          <w:p w:rsidR="00BF099C" w:rsidRDefault="00BF099C" w:rsidP="00701884">
            <w:pPr>
              <w:spacing w:before="120"/>
              <w:ind w:right="176"/>
              <w:jc w:val="left"/>
              <w:rPr>
                <w:rFonts w:ascii="Arial" w:hAnsi="Arial" w:cs="Arial"/>
                <w:sz w:val="20"/>
              </w:rPr>
            </w:pPr>
            <w:r w:rsidRPr="00DF71D6">
              <w:rPr>
                <w:rFonts w:ascii="Arial" w:hAnsi="Arial" w:cs="Arial"/>
                <w:sz w:val="20"/>
              </w:rPr>
              <w:t>Any person who brings a firearm, firearm part, sound moderator or ammunition onto the premises in which you reside is committing an offence.</w:t>
            </w:r>
          </w:p>
          <w:p w:rsidR="00B13BAE" w:rsidRDefault="00BF099C" w:rsidP="00701884">
            <w:pPr>
              <w:spacing w:before="120" w:after="60"/>
              <w:ind w:right="176"/>
              <w:contextualSpacing/>
              <w:jc w:val="left"/>
            </w:pPr>
            <w:r w:rsidRPr="00DF71D6">
              <w:rPr>
                <w:rFonts w:ascii="Arial" w:hAnsi="Arial" w:cs="Arial"/>
                <w:sz w:val="20"/>
              </w:rPr>
              <w:t>If you change your address, you must give the Registrar of Firearms written notice of your new address within 7 days.</w:t>
            </w:r>
          </w:p>
        </w:tc>
      </w:tr>
    </w:tbl>
    <w:p w:rsidR="000D0186" w:rsidRPr="0007400D" w:rsidRDefault="000D0186" w:rsidP="00CD7307"/>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1023"/>
      </w:tblGrid>
      <w:tr w:rsidR="000E54C3" w:rsidRPr="004201E6" w:rsidTr="000E54C3">
        <w:trPr>
          <w:trHeight w:val="312"/>
        </w:trPr>
        <w:tc>
          <w:tcPr>
            <w:tcW w:w="11023" w:type="dxa"/>
            <w:vAlign w:val="center"/>
          </w:tcPr>
          <w:p w:rsidR="000E54C3" w:rsidRPr="000C3935" w:rsidRDefault="000E54C3" w:rsidP="000E54C3">
            <w:pPr>
              <w:spacing w:before="120" w:after="12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6" w:name="Text26"/>
            <w:r w:rsidR="00E66E00">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6"/>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7" w:name="Text27"/>
            <w:r w:rsidR="00E66E00">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7"/>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18" w:name="Text28"/>
            <w:r w:rsidR="00E66E00">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8"/>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19" w:name="Text29"/>
            <w:r w:rsidR="00E66E00">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19"/>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0" w:name="Text30"/>
            <w:r w:rsidR="00E66E00">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0"/>
          </w:p>
        </w:tc>
      </w:tr>
      <w:tr w:rsidR="000E54C3" w:rsidRPr="004201E6" w:rsidTr="000E54C3">
        <w:trPr>
          <w:trHeight w:val="312"/>
        </w:trPr>
        <w:tc>
          <w:tcPr>
            <w:tcW w:w="11023" w:type="dxa"/>
            <w:vAlign w:val="center"/>
          </w:tcPr>
          <w:p w:rsidR="00AE2755" w:rsidRPr="001027FE" w:rsidRDefault="000E54C3" w:rsidP="00366B0A">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1" w:name="Text31"/>
            <w:r w:rsidR="00E66E00">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1"/>
            <w:r w:rsidRPr="001027FE">
              <w:rPr>
                <w:rFonts w:ascii="Arial" w:hAnsi="Arial" w:cs="Arial"/>
                <w:sz w:val="20"/>
              </w:rPr>
              <w:tab/>
              <w:t>am/pm and</w:t>
            </w:r>
            <w:r w:rsidRPr="001027FE">
              <w:rPr>
                <w:rFonts w:ascii="Arial" w:hAnsi="Arial" w:cs="Arial"/>
                <w:sz w:val="20"/>
              </w:rPr>
              <w:tab/>
            </w:r>
            <w:bookmarkStart w:id="22" w:name="Text32"/>
            <w:r w:rsidR="00E66E00">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2"/>
            <w:r w:rsidRPr="001027FE">
              <w:rPr>
                <w:rFonts w:ascii="Arial" w:hAnsi="Arial" w:cs="Arial"/>
                <w:sz w:val="20"/>
              </w:rPr>
              <w:tab/>
              <w:t>am/pm</w:t>
            </w:r>
          </w:p>
        </w:tc>
      </w:tr>
      <w:tr w:rsidR="000E54C3" w:rsidRPr="004201E6" w:rsidTr="000E54C3">
        <w:trPr>
          <w:trHeight w:val="312"/>
        </w:trPr>
        <w:tc>
          <w:tcPr>
            <w:tcW w:w="11023" w:type="dxa"/>
            <w:vAlign w:val="center"/>
          </w:tcPr>
          <w:p w:rsidR="000E54C3" w:rsidRPr="001027FE" w:rsidRDefault="000E54C3" w:rsidP="0007400D">
            <w:pPr>
              <w:tabs>
                <w:tab w:val="left" w:pos="2268"/>
              </w:tabs>
              <w:spacing w:before="60" w:after="60"/>
              <w:rPr>
                <w:rFonts w:ascii="Arial" w:hAnsi="Arial" w:cs="Arial"/>
                <w:sz w:val="20"/>
              </w:rPr>
            </w:pPr>
            <w:r w:rsidRPr="001027FE">
              <w:rPr>
                <w:rFonts w:ascii="Arial" w:hAnsi="Arial" w:cs="Arial"/>
                <w:sz w:val="20"/>
              </w:rPr>
              <w:t xml:space="preserve">I certify that </w:t>
            </w:r>
            <w:r w:rsidR="000D0186">
              <w:rPr>
                <w:rFonts w:ascii="Arial" w:hAnsi="Arial" w:cs="Arial"/>
                <w:sz w:val="20"/>
              </w:rPr>
              <w:t xml:space="preserve">I served the attached document </w:t>
            </w:r>
            <w:r w:rsidR="00366B0A" w:rsidRPr="00366B0A">
              <w:rPr>
                <w:rFonts w:ascii="Arial" w:hAnsi="Arial" w:cs="Arial"/>
                <w:sz w:val="20"/>
              </w:rPr>
              <w:t>on the defendant personally</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7400D">
            <w:pPr>
              <w:tabs>
                <w:tab w:val="left" w:pos="2268"/>
                <w:tab w:val="left" w:pos="4820"/>
                <w:tab w:val="left" w:pos="6270"/>
                <w:tab w:val="right" w:leader="dot" w:pos="10773"/>
              </w:tabs>
              <w:spacing w:before="60" w:after="6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23" w:name="Text33"/>
            <w:r w:rsidR="00E66E00">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3"/>
            <w:r w:rsidRPr="001027FE">
              <w:rPr>
                <w:rFonts w:ascii="Arial" w:hAnsi="Arial" w:cs="Arial"/>
                <w:sz w:val="20"/>
              </w:rPr>
              <w:tab/>
              <w:t>day of</w:t>
            </w:r>
            <w:r>
              <w:rPr>
                <w:rFonts w:ascii="Arial" w:hAnsi="Arial" w:cs="Arial"/>
                <w:sz w:val="20"/>
              </w:rPr>
              <w:t xml:space="preserve"> </w:t>
            </w:r>
            <w:bookmarkStart w:id="24" w:name="Text34"/>
            <w:r w:rsidR="00E66E00">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4"/>
            <w:r w:rsidRPr="001027FE">
              <w:rPr>
                <w:rFonts w:ascii="Arial" w:hAnsi="Arial" w:cs="Arial"/>
                <w:sz w:val="20"/>
              </w:rPr>
              <w:tab/>
              <w:t>20</w:t>
            </w:r>
            <w:bookmarkStart w:id="25" w:name="Text35"/>
            <w:r w:rsidR="00E66E00">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E66E00">
              <w:rPr>
                <w:rFonts w:ascii="Arial" w:hAnsi="Arial" w:cs="Arial"/>
                <w:sz w:val="20"/>
              </w:rPr>
            </w:r>
            <w:r w:rsidR="00E66E00">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66E00">
              <w:rPr>
                <w:rFonts w:ascii="Arial" w:hAnsi="Arial" w:cs="Arial"/>
                <w:sz w:val="20"/>
              </w:rPr>
              <w:fldChar w:fldCharType="end"/>
            </w:r>
            <w:bookmarkEnd w:id="25"/>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701884">
      <w:headerReference w:type="even" r:id="rId10"/>
      <w:headerReference w:type="default" r:id="rId11"/>
      <w:footerReference w:type="even" r:id="rId12"/>
      <w:footerReference w:type="default" r:id="rId13"/>
      <w:headerReference w:type="first" r:id="rId14"/>
      <w:footerReference w:type="first" r:id="rId15"/>
      <w:pgSz w:w="11907" w:h="16840" w:code="9"/>
      <w:pgMar w:top="454" w:right="567" w:bottom="28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9D" w:rsidRDefault="00BC0F9D">
      <w:r>
        <w:separator/>
      </w:r>
    </w:p>
  </w:endnote>
  <w:endnote w:type="continuationSeparator" w:id="0">
    <w:p w:rsidR="00BC0F9D" w:rsidRDefault="00BC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2A" w:rsidRDefault="00250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2A" w:rsidRDefault="00250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2A" w:rsidRPr="0025092A" w:rsidRDefault="0025092A">
    <w:pPr>
      <w:pStyle w:val="Footer"/>
      <w:rPr>
        <w:sz w:val="16"/>
        <w:szCs w:val="16"/>
      </w:rPr>
    </w:pPr>
    <w:r w:rsidRPr="0025092A">
      <w:rPr>
        <w:sz w:val="16"/>
        <w:szCs w:val="16"/>
      </w:rPr>
      <w:t>G</w:t>
    </w:r>
    <w:r w:rsidR="00C27D87">
      <w:rPr>
        <w:sz w:val="16"/>
        <w:szCs w:val="16"/>
      </w:rPr>
      <w:t>ov Gaz 27</w:t>
    </w:r>
    <w:r w:rsidRPr="0025092A">
      <w:rPr>
        <w:sz w:val="16"/>
        <w:szCs w:val="16"/>
      </w:rPr>
      <w:t xml:space="preserve"> </w:t>
    </w:r>
    <w:r w:rsidR="00C27D87">
      <w:rPr>
        <w:sz w:val="16"/>
        <w:szCs w:val="16"/>
      </w:rPr>
      <w:t>June</w:t>
    </w:r>
    <w:r w:rsidRPr="0025092A">
      <w:rPr>
        <w:sz w:val="16"/>
        <w:szCs w:val="16"/>
      </w:rPr>
      <w:t xml:space="preserve"> 201</w:t>
    </w:r>
    <w:r w:rsidR="00C27D87">
      <w:rPr>
        <w:sz w:val="16"/>
        <w:szCs w:val="16"/>
      </w:rPr>
      <w:t>7, p.2588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9D" w:rsidRDefault="00BC0F9D">
      <w:r>
        <w:separator/>
      </w:r>
    </w:p>
  </w:footnote>
  <w:footnote w:type="continuationSeparator" w:id="0">
    <w:p w:rsidR="00BC0F9D" w:rsidRDefault="00BC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9D" w:rsidRDefault="00E66E00">
    <w:pPr>
      <w:pStyle w:val="Header"/>
      <w:framePr w:wrap="around" w:vAnchor="text" w:hAnchor="margin" w:xAlign="center" w:y="1"/>
      <w:rPr>
        <w:rStyle w:val="PageNumber"/>
      </w:rPr>
    </w:pPr>
    <w:r>
      <w:rPr>
        <w:rStyle w:val="PageNumber"/>
      </w:rPr>
      <w:fldChar w:fldCharType="begin"/>
    </w:r>
    <w:r w:rsidR="00BC0F9D">
      <w:rPr>
        <w:rStyle w:val="PageNumber"/>
      </w:rPr>
      <w:instrText xml:space="preserve">PAGE  </w:instrText>
    </w:r>
    <w:r>
      <w:rPr>
        <w:rStyle w:val="PageNumber"/>
      </w:rPr>
      <w:fldChar w:fldCharType="end"/>
    </w:r>
  </w:p>
  <w:p w:rsidR="00BC0F9D" w:rsidRDefault="00BC0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9D" w:rsidRPr="001F6478" w:rsidRDefault="00E66E00">
    <w:pPr>
      <w:pStyle w:val="Header"/>
      <w:jc w:val="center"/>
      <w:rPr>
        <w:rFonts w:ascii="Arial" w:hAnsi="Arial" w:cs="Arial"/>
        <w:sz w:val="20"/>
      </w:rPr>
    </w:pPr>
    <w:r w:rsidRPr="001F6478">
      <w:rPr>
        <w:rFonts w:ascii="Arial" w:hAnsi="Arial" w:cs="Arial"/>
        <w:sz w:val="20"/>
      </w:rPr>
      <w:fldChar w:fldCharType="begin"/>
    </w:r>
    <w:r w:rsidR="00BC0F9D" w:rsidRPr="001F6478">
      <w:rPr>
        <w:rFonts w:ascii="Arial" w:hAnsi="Arial" w:cs="Arial"/>
        <w:sz w:val="20"/>
      </w:rPr>
      <w:instrText xml:space="preserve"> PAGE   \* MERGEFORMAT </w:instrText>
    </w:r>
    <w:r w:rsidRPr="001F6478">
      <w:rPr>
        <w:rFonts w:ascii="Arial" w:hAnsi="Arial" w:cs="Arial"/>
        <w:sz w:val="20"/>
      </w:rPr>
      <w:fldChar w:fldCharType="separate"/>
    </w:r>
    <w:r w:rsidR="0007400D">
      <w:rPr>
        <w:rFonts w:ascii="Arial" w:hAnsi="Arial" w:cs="Arial"/>
        <w:noProof/>
        <w:sz w:val="20"/>
      </w:rPr>
      <w:t>2</w:t>
    </w:r>
    <w:r w:rsidRPr="001F6478">
      <w:rPr>
        <w:rFonts w:ascii="Arial" w:hAnsi="Arial" w:cs="Arial"/>
        <w:sz w:val="20"/>
      </w:rPr>
      <w:fldChar w:fldCharType="end"/>
    </w:r>
  </w:p>
  <w:p w:rsidR="00BC0F9D" w:rsidRDefault="00BC0F9D" w:rsidP="001C4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2A" w:rsidRPr="0025092A" w:rsidRDefault="0025092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1AC5F95"/>
    <w:multiLevelType w:val="hybridMultilevel"/>
    <w:tmpl w:val="550AB60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E000B49"/>
    <w:multiLevelType w:val="hybridMultilevel"/>
    <w:tmpl w:val="5686C4F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F0573"/>
    <w:multiLevelType w:val="hybridMultilevel"/>
    <w:tmpl w:val="E8988E42"/>
    <w:lvl w:ilvl="0" w:tplc="9DAAF48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7901BA"/>
    <w:multiLevelType w:val="hybridMultilevel"/>
    <w:tmpl w:val="C254BC9E"/>
    <w:lvl w:ilvl="0" w:tplc="9DAAF482">
      <w:numFmt w:val="bullet"/>
      <w:lvlText w:val="•"/>
      <w:lvlJc w:val="left"/>
      <w:pPr>
        <w:ind w:left="570" w:hanging="57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F8736D"/>
    <w:multiLevelType w:val="hybridMultilevel"/>
    <w:tmpl w:val="FD0C55F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156B7"/>
    <w:multiLevelType w:val="hybridMultilevel"/>
    <w:tmpl w:val="CCE4BC5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7"/>
  </w:num>
  <w:num w:numId="4">
    <w:abstractNumId w:val="4"/>
  </w:num>
  <w:num w:numId="5">
    <w:abstractNumId w:val="14"/>
  </w:num>
  <w:num w:numId="6">
    <w:abstractNumId w:val="3"/>
  </w:num>
  <w:num w:numId="7">
    <w:abstractNumId w:val="9"/>
  </w:num>
  <w:num w:numId="8">
    <w:abstractNumId w:val="5"/>
  </w:num>
  <w:num w:numId="9">
    <w:abstractNumId w:val="8"/>
  </w:num>
  <w:num w:numId="10">
    <w:abstractNumId w:val="1"/>
  </w:num>
  <w:num w:numId="11">
    <w:abstractNumId w:val="12"/>
  </w:num>
  <w:num w:numId="12">
    <w:abstractNumId w:val="10"/>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42"/>
    <w:rsid w:val="000039EB"/>
    <w:rsid w:val="00007BAF"/>
    <w:rsid w:val="00017278"/>
    <w:rsid w:val="00036F76"/>
    <w:rsid w:val="000373A0"/>
    <w:rsid w:val="0004395A"/>
    <w:rsid w:val="00051B24"/>
    <w:rsid w:val="000735D0"/>
    <w:rsid w:val="0007400D"/>
    <w:rsid w:val="0008054B"/>
    <w:rsid w:val="000876AA"/>
    <w:rsid w:val="00093FF6"/>
    <w:rsid w:val="000972F7"/>
    <w:rsid w:val="000A4223"/>
    <w:rsid w:val="000A505D"/>
    <w:rsid w:val="000B598A"/>
    <w:rsid w:val="000C3935"/>
    <w:rsid w:val="000C49B1"/>
    <w:rsid w:val="000D0186"/>
    <w:rsid w:val="000D05BA"/>
    <w:rsid w:val="000D5043"/>
    <w:rsid w:val="000E1614"/>
    <w:rsid w:val="000E47A6"/>
    <w:rsid w:val="000E54C3"/>
    <w:rsid w:val="000F1C0C"/>
    <w:rsid w:val="000F1D3A"/>
    <w:rsid w:val="00101CE5"/>
    <w:rsid w:val="001027FE"/>
    <w:rsid w:val="00102985"/>
    <w:rsid w:val="00106073"/>
    <w:rsid w:val="00110A4E"/>
    <w:rsid w:val="001153B2"/>
    <w:rsid w:val="00116AFC"/>
    <w:rsid w:val="001228E9"/>
    <w:rsid w:val="0012355B"/>
    <w:rsid w:val="00130856"/>
    <w:rsid w:val="00134772"/>
    <w:rsid w:val="00135D38"/>
    <w:rsid w:val="00137837"/>
    <w:rsid w:val="0014140A"/>
    <w:rsid w:val="00150DF2"/>
    <w:rsid w:val="0015398D"/>
    <w:rsid w:val="00154F5C"/>
    <w:rsid w:val="00162AA0"/>
    <w:rsid w:val="00162FEC"/>
    <w:rsid w:val="00174C37"/>
    <w:rsid w:val="00182D22"/>
    <w:rsid w:val="00194A57"/>
    <w:rsid w:val="001B3516"/>
    <w:rsid w:val="001B3CFC"/>
    <w:rsid w:val="001B5B47"/>
    <w:rsid w:val="001B5FE3"/>
    <w:rsid w:val="001C39B8"/>
    <w:rsid w:val="001C3DA2"/>
    <w:rsid w:val="001C4123"/>
    <w:rsid w:val="001C7016"/>
    <w:rsid w:val="001D2A35"/>
    <w:rsid w:val="001F20DF"/>
    <w:rsid w:val="001F2C08"/>
    <w:rsid w:val="001F6478"/>
    <w:rsid w:val="002115BC"/>
    <w:rsid w:val="002318D3"/>
    <w:rsid w:val="00244811"/>
    <w:rsid w:val="00244BD5"/>
    <w:rsid w:val="00247401"/>
    <w:rsid w:val="0025028E"/>
    <w:rsid w:val="0025092A"/>
    <w:rsid w:val="0025324B"/>
    <w:rsid w:val="00257D11"/>
    <w:rsid w:val="00261196"/>
    <w:rsid w:val="00263014"/>
    <w:rsid w:val="00270F12"/>
    <w:rsid w:val="0027217E"/>
    <w:rsid w:val="00272BC4"/>
    <w:rsid w:val="00286837"/>
    <w:rsid w:val="00291EA2"/>
    <w:rsid w:val="002935A9"/>
    <w:rsid w:val="002A5210"/>
    <w:rsid w:val="002C74DB"/>
    <w:rsid w:val="002E12A8"/>
    <w:rsid w:val="002E1F5A"/>
    <w:rsid w:val="002F4753"/>
    <w:rsid w:val="0031445E"/>
    <w:rsid w:val="00317242"/>
    <w:rsid w:val="00336933"/>
    <w:rsid w:val="003467D9"/>
    <w:rsid w:val="0035453E"/>
    <w:rsid w:val="003651B6"/>
    <w:rsid w:val="00366B0A"/>
    <w:rsid w:val="00370612"/>
    <w:rsid w:val="00374724"/>
    <w:rsid w:val="003806EC"/>
    <w:rsid w:val="00386519"/>
    <w:rsid w:val="00387417"/>
    <w:rsid w:val="00391FDF"/>
    <w:rsid w:val="003977BD"/>
    <w:rsid w:val="00397DFE"/>
    <w:rsid w:val="003B52B8"/>
    <w:rsid w:val="003C065E"/>
    <w:rsid w:val="003C18F3"/>
    <w:rsid w:val="003E1698"/>
    <w:rsid w:val="003E1F1C"/>
    <w:rsid w:val="003E5409"/>
    <w:rsid w:val="0041619E"/>
    <w:rsid w:val="004201E6"/>
    <w:rsid w:val="00431A91"/>
    <w:rsid w:val="004341FB"/>
    <w:rsid w:val="00444215"/>
    <w:rsid w:val="00445396"/>
    <w:rsid w:val="004546A3"/>
    <w:rsid w:val="00457C33"/>
    <w:rsid w:val="00465426"/>
    <w:rsid w:val="00471444"/>
    <w:rsid w:val="00476AB5"/>
    <w:rsid w:val="00482238"/>
    <w:rsid w:val="004B2275"/>
    <w:rsid w:val="004B3E61"/>
    <w:rsid w:val="004B6B8D"/>
    <w:rsid w:val="004D0BE7"/>
    <w:rsid w:val="004E0F95"/>
    <w:rsid w:val="004E1441"/>
    <w:rsid w:val="004E2589"/>
    <w:rsid w:val="004E5D23"/>
    <w:rsid w:val="004E7E9F"/>
    <w:rsid w:val="004F25F2"/>
    <w:rsid w:val="00501C07"/>
    <w:rsid w:val="00501DD5"/>
    <w:rsid w:val="0050433E"/>
    <w:rsid w:val="005062A5"/>
    <w:rsid w:val="005118E9"/>
    <w:rsid w:val="00514510"/>
    <w:rsid w:val="005206A5"/>
    <w:rsid w:val="00523133"/>
    <w:rsid w:val="005350E4"/>
    <w:rsid w:val="00547637"/>
    <w:rsid w:val="0055366B"/>
    <w:rsid w:val="0056652C"/>
    <w:rsid w:val="0056660C"/>
    <w:rsid w:val="00574E15"/>
    <w:rsid w:val="0058362B"/>
    <w:rsid w:val="005939DF"/>
    <w:rsid w:val="005A1E9A"/>
    <w:rsid w:val="005A4DD5"/>
    <w:rsid w:val="005A6D5B"/>
    <w:rsid w:val="005B0D46"/>
    <w:rsid w:val="005B448D"/>
    <w:rsid w:val="005B47C2"/>
    <w:rsid w:val="005C279F"/>
    <w:rsid w:val="005C6D07"/>
    <w:rsid w:val="005E2367"/>
    <w:rsid w:val="00611785"/>
    <w:rsid w:val="006149C6"/>
    <w:rsid w:val="0061639A"/>
    <w:rsid w:val="006169A3"/>
    <w:rsid w:val="006172E9"/>
    <w:rsid w:val="0062569C"/>
    <w:rsid w:val="00627800"/>
    <w:rsid w:val="00627D26"/>
    <w:rsid w:val="00630F61"/>
    <w:rsid w:val="0063448B"/>
    <w:rsid w:val="00636E98"/>
    <w:rsid w:val="00645136"/>
    <w:rsid w:val="0064574A"/>
    <w:rsid w:val="0065149E"/>
    <w:rsid w:val="00656218"/>
    <w:rsid w:val="006572FB"/>
    <w:rsid w:val="00657428"/>
    <w:rsid w:val="00660178"/>
    <w:rsid w:val="006729C2"/>
    <w:rsid w:val="006736D6"/>
    <w:rsid w:val="0067592C"/>
    <w:rsid w:val="006945D0"/>
    <w:rsid w:val="00694D8A"/>
    <w:rsid w:val="006B594B"/>
    <w:rsid w:val="006B66EB"/>
    <w:rsid w:val="006C55F6"/>
    <w:rsid w:val="006D096A"/>
    <w:rsid w:val="006E7467"/>
    <w:rsid w:val="00701884"/>
    <w:rsid w:val="0071277D"/>
    <w:rsid w:val="00713B19"/>
    <w:rsid w:val="007232B1"/>
    <w:rsid w:val="0072335A"/>
    <w:rsid w:val="00724D0B"/>
    <w:rsid w:val="00731F5D"/>
    <w:rsid w:val="00737EF6"/>
    <w:rsid w:val="007435FC"/>
    <w:rsid w:val="00767DBD"/>
    <w:rsid w:val="007755B2"/>
    <w:rsid w:val="00795842"/>
    <w:rsid w:val="007B0873"/>
    <w:rsid w:val="007B19EC"/>
    <w:rsid w:val="007B39A5"/>
    <w:rsid w:val="007B5B03"/>
    <w:rsid w:val="007B72F2"/>
    <w:rsid w:val="007C5DD7"/>
    <w:rsid w:val="007C7A15"/>
    <w:rsid w:val="007D648E"/>
    <w:rsid w:val="007D6FD0"/>
    <w:rsid w:val="007D77C9"/>
    <w:rsid w:val="007F2AEC"/>
    <w:rsid w:val="007F4743"/>
    <w:rsid w:val="00807DBB"/>
    <w:rsid w:val="00811DBE"/>
    <w:rsid w:val="008143A8"/>
    <w:rsid w:val="00825068"/>
    <w:rsid w:val="00827717"/>
    <w:rsid w:val="0083155C"/>
    <w:rsid w:val="008379B6"/>
    <w:rsid w:val="00837A1A"/>
    <w:rsid w:val="00846B1F"/>
    <w:rsid w:val="00853515"/>
    <w:rsid w:val="0087119B"/>
    <w:rsid w:val="008743B0"/>
    <w:rsid w:val="0089487B"/>
    <w:rsid w:val="008A0B67"/>
    <w:rsid w:val="008A1680"/>
    <w:rsid w:val="008C1D52"/>
    <w:rsid w:val="008C51E1"/>
    <w:rsid w:val="008F4CA5"/>
    <w:rsid w:val="008F4DD1"/>
    <w:rsid w:val="008F7B6C"/>
    <w:rsid w:val="00917A69"/>
    <w:rsid w:val="0094127E"/>
    <w:rsid w:val="00952254"/>
    <w:rsid w:val="00987341"/>
    <w:rsid w:val="009873DC"/>
    <w:rsid w:val="00992086"/>
    <w:rsid w:val="0099369C"/>
    <w:rsid w:val="009A74CE"/>
    <w:rsid w:val="009B3496"/>
    <w:rsid w:val="009C4FAC"/>
    <w:rsid w:val="009C6D69"/>
    <w:rsid w:val="009D2CD2"/>
    <w:rsid w:val="009D36B7"/>
    <w:rsid w:val="009F6CD9"/>
    <w:rsid w:val="00A5020D"/>
    <w:rsid w:val="00A61BF9"/>
    <w:rsid w:val="00A867B9"/>
    <w:rsid w:val="00A9259D"/>
    <w:rsid w:val="00AA448E"/>
    <w:rsid w:val="00AA5BC0"/>
    <w:rsid w:val="00AB21C6"/>
    <w:rsid w:val="00AD3520"/>
    <w:rsid w:val="00AD76A5"/>
    <w:rsid w:val="00AE2755"/>
    <w:rsid w:val="00AE33F9"/>
    <w:rsid w:val="00AE5185"/>
    <w:rsid w:val="00AE64C2"/>
    <w:rsid w:val="00AE77AA"/>
    <w:rsid w:val="00B06088"/>
    <w:rsid w:val="00B12B9F"/>
    <w:rsid w:val="00B13A20"/>
    <w:rsid w:val="00B13BAE"/>
    <w:rsid w:val="00B16E1A"/>
    <w:rsid w:val="00B215AF"/>
    <w:rsid w:val="00B2302D"/>
    <w:rsid w:val="00B276FA"/>
    <w:rsid w:val="00B27802"/>
    <w:rsid w:val="00B30E1F"/>
    <w:rsid w:val="00B31703"/>
    <w:rsid w:val="00B33C4F"/>
    <w:rsid w:val="00B53C7A"/>
    <w:rsid w:val="00B70E4D"/>
    <w:rsid w:val="00B71488"/>
    <w:rsid w:val="00B74607"/>
    <w:rsid w:val="00B774F3"/>
    <w:rsid w:val="00B84943"/>
    <w:rsid w:val="00B947C4"/>
    <w:rsid w:val="00B95B43"/>
    <w:rsid w:val="00BA33CA"/>
    <w:rsid w:val="00BA3A74"/>
    <w:rsid w:val="00BC0F9D"/>
    <w:rsid w:val="00BC60BF"/>
    <w:rsid w:val="00BD580F"/>
    <w:rsid w:val="00BE5286"/>
    <w:rsid w:val="00BF099C"/>
    <w:rsid w:val="00BF17F2"/>
    <w:rsid w:val="00BF2C92"/>
    <w:rsid w:val="00C070FE"/>
    <w:rsid w:val="00C1655E"/>
    <w:rsid w:val="00C203E5"/>
    <w:rsid w:val="00C23651"/>
    <w:rsid w:val="00C27D87"/>
    <w:rsid w:val="00C339E5"/>
    <w:rsid w:val="00C352B0"/>
    <w:rsid w:val="00C36228"/>
    <w:rsid w:val="00C3704F"/>
    <w:rsid w:val="00C413A6"/>
    <w:rsid w:val="00C6014F"/>
    <w:rsid w:val="00C63539"/>
    <w:rsid w:val="00C80BAC"/>
    <w:rsid w:val="00C85536"/>
    <w:rsid w:val="00C95884"/>
    <w:rsid w:val="00C97352"/>
    <w:rsid w:val="00CA66E0"/>
    <w:rsid w:val="00CB3A93"/>
    <w:rsid w:val="00CC2A97"/>
    <w:rsid w:val="00CC456B"/>
    <w:rsid w:val="00CD7307"/>
    <w:rsid w:val="00CE330B"/>
    <w:rsid w:val="00CE4DA0"/>
    <w:rsid w:val="00CF54A1"/>
    <w:rsid w:val="00CF555B"/>
    <w:rsid w:val="00CF70D5"/>
    <w:rsid w:val="00D07511"/>
    <w:rsid w:val="00D14AFB"/>
    <w:rsid w:val="00D14D55"/>
    <w:rsid w:val="00D15092"/>
    <w:rsid w:val="00D21D57"/>
    <w:rsid w:val="00D31D72"/>
    <w:rsid w:val="00D33CA0"/>
    <w:rsid w:val="00D33E21"/>
    <w:rsid w:val="00D35CEF"/>
    <w:rsid w:val="00D42C37"/>
    <w:rsid w:val="00D83836"/>
    <w:rsid w:val="00D84725"/>
    <w:rsid w:val="00D84F2E"/>
    <w:rsid w:val="00D94427"/>
    <w:rsid w:val="00DA77FD"/>
    <w:rsid w:val="00DB1E17"/>
    <w:rsid w:val="00DB2606"/>
    <w:rsid w:val="00DB4C7D"/>
    <w:rsid w:val="00DC1403"/>
    <w:rsid w:val="00DC5B7E"/>
    <w:rsid w:val="00DD7DEB"/>
    <w:rsid w:val="00DE0D5F"/>
    <w:rsid w:val="00DE3568"/>
    <w:rsid w:val="00E1127F"/>
    <w:rsid w:val="00E17829"/>
    <w:rsid w:val="00E22682"/>
    <w:rsid w:val="00E23482"/>
    <w:rsid w:val="00E26042"/>
    <w:rsid w:val="00E343E9"/>
    <w:rsid w:val="00E4791C"/>
    <w:rsid w:val="00E50BD8"/>
    <w:rsid w:val="00E5291E"/>
    <w:rsid w:val="00E576FC"/>
    <w:rsid w:val="00E66E00"/>
    <w:rsid w:val="00E76E00"/>
    <w:rsid w:val="00E800FA"/>
    <w:rsid w:val="00E97439"/>
    <w:rsid w:val="00EA2456"/>
    <w:rsid w:val="00EA2AED"/>
    <w:rsid w:val="00EB2A69"/>
    <w:rsid w:val="00EB41F8"/>
    <w:rsid w:val="00EB4E65"/>
    <w:rsid w:val="00EB751E"/>
    <w:rsid w:val="00EC10AA"/>
    <w:rsid w:val="00EC37D7"/>
    <w:rsid w:val="00ED42F6"/>
    <w:rsid w:val="00ED4A03"/>
    <w:rsid w:val="00EE4013"/>
    <w:rsid w:val="00EF18FE"/>
    <w:rsid w:val="00EF2D5C"/>
    <w:rsid w:val="00EF71F5"/>
    <w:rsid w:val="00F105FC"/>
    <w:rsid w:val="00F10F84"/>
    <w:rsid w:val="00F11A98"/>
    <w:rsid w:val="00F22CE1"/>
    <w:rsid w:val="00F3500E"/>
    <w:rsid w:val="00F37075"/>
    <w:rsid w:val="00F41BA7"/>
    <w:rsid w:val="00F431DC"/>
    <w:rsid w:val="00F43ECD"/>
    <w:rsid w:val="00F46EAD"/>
    <w:rsid w:val="00F73597"/>
    <w:rsid w:val="00F86489"/>
    <w:rsid w:val="00F91213"/>
    <w:rsid w:val="00F94FD9"/>
    <w:rsid w:val="00F96A3D"/>
    <w:rsid w:val="00FA52F2"/>
    <w:rsid w:val="00FA5B7D"/>
    <w:rsid w:val="00FB0BC6"/>
    <w:rsid w:val="00FB1DE7"/>
    <w:rsid w:val="00FB2827"/>
    <w:rsid w:val="00FB3AC2"/>
    <w:rsid w:val="00FC0328"/>
    <w:rsid w:val="00FC2846"/>
    <w:rsid w:val="00FC4F61"/>
    <w:rsid w:val="00FC51AB"/>
    <w:rsid w:val="00FD15E8"/>
    <w:rsid w:val="00FD6642"/>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9D4A061-062F-4165-9048-20345377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95"/>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2985"/>
    <w:pPr>
      <w:tabs>
        <w:tab w:val="center" w:pos="4153"/>
        <w:tab w:val="right" w:pos="8306"/>
      </w:tabs>
    </w:pPr>
  </w:style>
  <w:style w:type="paragraph" w:customStyle="1" w:styleId="2UnevenColumns">
    <w:name w:val="2 Uneven Columns"/>
    <w:basedOn w:val="Normal"/>
    <w:rsid w:val="00102985"/>
    <w:pPr>
      <w:spacing w:after="120"/>
      <w:ind w:left="1701" w:hanging="1134"/>
    </w:pPr>
    <w:rPr>
      <w:b/>
    </w:rPr>
  </w:style>
  <w:style w:type="paragraph" w:styleId="Footer">
    <w:name w:val="footer"/>
    <w:basedOn w:val="Normal"/>
    <w:link w:val="FooterChar"/>
    <w:rsid w:val="00102985"/>
    <w:pPr>
      <w:tabs>
        <w:tab w:val="center" w:pos="4153"/>
        <w:tab w:val="right" w:pos="8306"/>
      </w:tabs>
    </w:pPr>
  </w:style>
  <w:style w:type="character" w:styleId="PageNumber">
    <w:name w:val="page number"/>
    <w:basedOn w:val="DefaultParagraphFont"/>
    <w:rsid w:val="00102985"/>
  </w:style>
  <w:style w:type="character" w:styleId="Hyperlink">
    <w:name w:val="Hyperlink"/>
    <w:basedOn w:val="DefaultParagraphFont"/>
    <w:rsid w:val="00317242"/>
    <w:rPr>
      <w:color w:val="0000FF"/>
      <w:u w:val="single"/>
    </w:rPr>
  </w:style>
  <w:style w:type="paragraph" w:styleId="ListBullet">
    <w:name w:val="List Bullet"/>
    <w:basedOn w:val="Normal"/>
    <w:rsid w:val="00102985"/>
    <w:pPr>
      <w:spacing w:after="120"/>
      <w:ind w:left="567" w:hanging="567"/>
    </w:pPr>
  </w:style>
  <w:style w:type="paragraph" w:styleId="ListNumber">
    <w:name w:val="List Number"/>
    <w:basedOn w:val="Normal"/>
    <w:rsid w:val="00102985"/>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6478"/>
    <w:rPr>
      <w:sz w:val="24"/>
      <w:lang w:eastAsia="en-US"/>
    </w:rPr>
  </w:style>
  <w:style w:type="paragraph" w:styleId="ListParagraph">
    <w:name w:val="List Paragraph"/>
    <w:basedOn w:val="Normal"/>
    <w:uiPriority w:val="34"/>
    <w:qFormat/>
    <w:rsid w:val="00BF099C"/>
    <w:pPr>
      <w:overflowPunct/>
      <w:autoSpaceDE/>
      <w:autoSpaceDN/>
      <w:adjustRightInd/>
      <w:spacing w:after="160" w:line="259" w:lineRule="auto"/>
      <w:ind w:left="720"/>
      <w:contextualSpacing/>
      <w:jc w:val="left"/>
      <w:textAlignment w:val="auto"/>
    </w:pPr>
    <w:rPr>
      <w:rFonts w:ascii="Calibri" w:eastAsia="Calibri" w:hAnsi="Calibri"/>
      <w:sz w:val="22"/>
      <w:szCs w:val="22"/>
    </w:rPr>
  </w:style>
  <w:style w:type="character" w:customStyle="1" w:styleId="FooterChar">
    <w:name w:val="Footer Char"/>
    <w:link w:val="Footer"/>
    <w:rsid w:val="0025092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D28BF-BD8C-4EB8-9783-6808B2126EC6}"/>
</file>

<file path=customXml/itemProps2.xml><?xml version="1.0" encoding="utf-8"?>
<ds:datastoreItem xmlns:ds="http://schemas.openxmlformats.org/officeDocument/2006/customXml" ds:itemID="{45C06E92-9812-404B-90DB-D479D4DB9005}"/>
</file>

<file path=customXml/itemProps3.xml><?xml version="1.0" encoding="utf-8"?>
<ds:datastoreItem xmlns:ds="http://schemas.openxmlformats.org/officeDocument/2006/customXml" ds:itemID="{4237C29C-5820-4BF5-A330-355EC64A4A94}"/>
</file>

<file path=customXml/itemProps4.xml><?xml version="1.0" encoding="utf-8"?>
<ds:datastoreItem xmlns:ds="http://schemas.openxmlformats.org/officeDocument/2006/customXml" ds:itemID="{13B2617A-20F5-42D9-8EC6-14AEFEAA608F}"/>
</file>

<file path=docProps/app.xml><?xml version="1.0" encoding="utf-8"?>
<Properties xmlns="http://schemas.openxmlformats.org/officeDocument/2006/extended-properties" xmlns:vt="http://schemas.openxmlformats.org/officeDocument/2006/docPropsVTypes">
  <Template>Form 15A - Summons to Person Substantially Affected</Template>
  <TotalTime>70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 99 - Firearms Prohibition Order</vt:lpstr>
    </vt:vector>
  </TitlesOfParts>
  <Company>South Australian Government</Company>
  <LinksUpToDate>false</LinksUpToDate>
  <CharactersWithSpaces>5623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99 - Firearms Prohibition Order</dc:title>
  <dc:creator>Courts Administration Authority</dc:creator>
  <cp:lastModifiedBy>Tania Georgeou</cp:lastModifiedBy>
  <cp:revision>17</cp:revision>
  <cp:lastPrinted>2014-04-30T00:52:00Z</cp:lastPrinted>
  <dcterms:created xsi:type="dcterms:W3CDTF">2015-07-15T23:49:00Z</dcterms:created>
  <dcterms:modified xsi:type="dcterms:W3CDTF">2017-07-05T02:36:00Z</dcterms:modified>
</cp:coreProperties>
</file>